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34F" w:rsidRDefault="00301119">
      <w:pPr>
        <w:pStyle w:val="Nzev"/>
        <w:rPr>
          <w:b/>
        </w:rPr>
      </w:pPr>
      <w:r>
        <w:rPr>
          <w:b/>
        </w:rPr>
        <w:t>Revizní technici</w:t>
      </w:r>
      <w:bookmarkStart w:id="0" w:name="_GoBack"/>
      <w:bookmarkEnd w:id="0"/>
    </w:p>
    <w:p w:rsidR="00C5034F" w:rsidRDefault="00C5034F">
      <w:pPr>
        <w:pStyle w:val="Nzev"/>
        <w:rPr>
          <w:b/>
        </w:rPr>
      </w:pPr>
      <w:r>
        <w:rPr>
          <w:b/>
        </w:rPr>
        <w:t>R OB</w:t>
      </w:r>
    </w:p>
    <w:p w:rsidR="00301119" w:rsidRDefault="00C5034F">
      <w:pPr>
        <w:pStyle w:val="Nzev"/>
        <w:rPr>
          <w:b/>
        </w:rPr>
      </w:pPr>
      <w:r>
        <w:rPr>
          <w:b/>
        </w:rPr>
        <w:t>O</w:t>
      </w:r>
      <w:r w:rsidR="00301119">
        <w:rPr>
          <w:b/>
        </w:rPr>
        <w:t>becný test</w:t>
      </w:r>
    </w:p>
    <w:p w:rsidR="00301119" w:rsidRDefault="00301119">
      <w:pPr>
        <w:tabs>
          <w:tab w:val="left" w:pos="7290"/>
        </w:tabs>
        <w:ind w:left="360"/>
        <w:jc w:val="center"/>
        <w:rPr>
          <w:sz w:val="28"/>
        </w:rPr>
      </w:pPr>
    </w:p>
    <w:p w:rsidR="00301119" w:rsidRPr="00401C91" w:rsidRDefault="00301119" w:rsidP="002B4266">
      <w:pPr>
        <w:numPr>
          <w:ilvl w:val="0"/>
          <w:numId w:val="12"/>
        </w:numPr>
        <w:rPr>
          <w:b/>
        </w:rPr>
      </w:pPr>
      <w:r w:rsidRPr="00401C91">
        <w:rPr>
          <w:b/>
        </w:rPr>
        <w:t>Jakou činnost vykonává orgán inspekce práce?</w:t>
      </w:r>
    </w:p>
    <w:p w:rsidR="00760DDB" w:rsidRPr="00B10DC9" w:rsidRDefault="00301119">
      <w:r>
        <w:t xml:space="preserve">  </w:t>
      </w:r>
      <w:r w:rsidR="002B4266">
        <w:t xml:space="preserve">       </w:t>
      </w:r>
      <w:r w:rsidR="00B10DC9">
        <w:tab/>
      </w:r>
      <w:r w:rsidR="00760DDB" w:rsidRPr="00B10DC9">
        <w:t>zákon č. 251/2005</w:t>
      </w:r>
      <w:r w:rsidR="00B10DC9">
        <w:t xml:space="preserve"> Sb. v platném znění</w:t>
      </w:r>
    </w:p>
    <w:p w:rsidR="00301119" w:rsidRPr="00760DDB" w:rsidRDefault="00301119">
      <w:pPr>
        <w:rPr>
          <w:i/>
        </w:rPr>
      </w:pPr>
    </w:p>
    <w:p w:rsidR="00B93E6A" w:rsidRDefault="00301119" w:rsidP="00B93E6A">
      <w:pPr>
        <w:numPr>
          <w:ilvl w:val="0"/>
          <w:numId w:val="12"/>
        </w:numPr>
        <w:ind w:left="360" w:firstLine="66"/>
        <w:rPr>
          <w:b/>
        </w:rPr>
      </w:pPr>
      <w:r w:rsidRPr="00760DDB">
        <w:rPr>
          <w:b/>
        </w:rPr>
        <w:t xml:space="preserve">Má osvědčení vydané </w:t>
      </w:r>
      <w:r w:rsidR="00760DDB" w:rsidRPr="00B93E6A">
        <w:rPr>
          <w:b/>
        </w:rPr>
        <w:t>TIČR</w:t>
      </w:r>
      <w:r w:rsidRPr="00760DDB">
        <w:rPr>
          <w:b/>
        </w:rPr>
        <w:t xml:space="preserve"> k činnostem na</w:t>
      </w:r>
      <w:r w:rsidR="00760DDB" w:rsidRPr="00760DDB">
        <w:rPr>
          <w:b/>
        </w:rPr>
        <w:t xml:space="preserve"> </w:t>
      </w:r>
      <w:r w:rsidRPr="00760DDB">
        <w:rPr>
          <w:b/>
        </w:rPr>
        <w:t>vyhrazených technických zařízeních</w:t>
      </w:r>
    </w:p>
    <w:p w:rsidR="00301119" w:rsidRPr="00760DDB" w:rsidRDefault="00B93E6A" w:rsidP="00B93E6A">
      <w:pPr>
        <w:ind w:left="426"/>
        <w:rPr>
          <w:b/>
        </w:rPr>
      </w:pPr>
      <w:r>
        <w:rPr>
          <w:b/>
        </w:rPr>
        <w:t xml:space="preserve">     </w:t>
      </w:r>
      <w:r w:rsidR="00301119" w:rsidRPr="00760DDB">
        <w:rPr>
          <w:b/>
        </w:rPr>
        <w:t xml:space="preserve"> omezenou platnost?</w:t>
      </w:r>
    </w:p>
    <w:p w:rsidR="00760DDB" w:rsidRPr="00760DDB" w:rsidRDefault="00760DDB" w:rsidP="00B10DC9">
      <w:pPr>
        <w:ind w:firstLine="709"/>
      </w:pPr>
      <w:r w:rsidRPr="00760DDB">
        <w:t>zákon</w:t>
      </w:r>
      <w:r w:rsidR="00B10DC9">
        <w:t xml:space="preserve"> č.</w:t>
      </w:r>
      <w:r w:rsidRPr="00760DDB">
        <w:t xml:space="preserve"> 174/</w:t>
      </w:r>
      <w:r w:rsidR="00B10DC9">
        <w:t>19</w:t>
      </w:r>
      <w:r w:rsidRPr="00760DDB">
        <w:t>68 Sb.</w:t>
      </w:r>
      <w:r>
        <w:t xml:space="preserve"> </w:t>
      </w:r>
      <w:r w:rsidR="00B10DC9">
        <w:t>v platném znění</w:t>
      </w:r>
    </w:p>
    <w:p w:rsidR="00301119" w:rsidRPr="00B93E6A" w:rsidRDefault="00760DDB">
      <w:r w:rsidRPr="00760DDB">
        <w:rPr>
          <w:b/>
          <w:i/>
        </w:rPr>
        <w:t xml:space="preserve">      </w:t>
      </w:r>
    </w:p>
    <w:p w:rsidR="00301119" w:rsidRPr="00F77840" w:rsidRDefault="00301119" w:rsidP="00F77840">
      <w:pPr>
        <w:pStyle w:val="Odstavecseseznamem"/>
        <w:numPr>
          <w:ilvl w:val="0"/>
          <w:numId w:val="12"/>
        </w:numPr>
        <w:rPr>
          <w:b/>
        </w:rPr>
      </w:pPr>
      <w:r w:rsidRPr="00F77840">
        <w:rPr>
          <w:b/>
        </w:rPr>
        <w:t>Může TI</w:t>
      </w:r>
      <w:r w:rsidR="00D01174" w:rsidRPr="00F77840">
        <w:rPr>
          <w:b/>
        </w:rPr>
        <w:t>ČR</w:t>
      </w:r>
      <w:r w:rsidRPr="00F77840">
        <w:rPr>
          <w:b/>
        </w:rPr>
        <w:t>, jako organizace státního odborného dozoru, ukládat pokuty?</w:t>
      </w:r>
    </w:p>
    <w:p w:rsidR="00F77840" w:rsidRDefault="00301119" w:rsidP="00B10DC9">
      <w:r w:rsidRPr="00F77840">
        <w:t xml:space="preserve">    </w:t>
      </w:r>
      <w:r w:rsidR="002B4266" w:rsidRPr="00F77840">
        <w:tab/>
      </w:r>
      <w:r w:rsidR="00F77840">
        <w:t xml:space="preserve">zákon č. 174/1968 Sb. a zákon </w:t>
      </w:r>
      <w:r w:rsidR="00F77840" w:rsidRPr="00DD4108">
        <w:t xml:space="preserve">č. 251/2005 Sb. </w:t>
      </w:r>
      <w:r w:rsidR="00B10DC9">
        <w:t xml:space="preserve">oba </w:t>
      </w:r>
      <w:r w:rsidR="00F77840" w:rsidRPr="00DD4108">
        <w:t>v platném znění</w:t>
      </w:r>
    </w:p>
    <w:p w:rsidR="00B10DC9" w:rsidRPr="00F77840" w:rsidRDefault="00B10DC9" w:rsidP="00B10DC9">
      <w:pPr>
        <w:rPr>
          <w:b/>
          <w:noProof/>
        </w:rPr>
      </w:pPr>
    </w:p>
    <w:p w:rsidR="006B0855" w:rsidRPr="00B93E6A" w:rsidRDefault="006B0855" w:rsidP="006B0855">
      <w:pPr>
        <w:numPr>
          <w:ilvl w:val="0"/>
          <w:numId w:val="12"/>
        </w:numPr>
        <w:outlineLvl w:val="0"/>
        <w:rPr>
          <w:b/>
          <w:szCs w:val="20"/>
        </w:rPr>
      </w:pPr>
      <w:r w:rsidRPr="00B93E6A">
        <w:rPr>
          <w:b/>
          <w:szCs w:val="20"/>
        </w:rPr>
        <w:t>Mohou oblastní inspektoráty práce ukládat organizacím a podnikajícím</w:t>
      </w:r>
    </w:p>
    <w:p w:rsidR="006B0855" w:rsidRPr="00B93E6A" w:rsidRDefault="006B0855" w:rsidP="006B0855">
      <w:pPr>
        <w:ind w:left="360"/>
        <w:outlineLvl w:val="0"/>
        <w:rPr>
          <w:b/>
          <w:szCs w:val="20"/>
        </w:rPr>
      </w:pPr>
      <w:r w:rsidRPr="00B93E6A">
        <w:rPr>
          <w:b/>
          <w:szCs w:val="20"/>
        </w:rPr>
        <w:t xml:space="preserve">      fyzickým osobám pokuty za porušení právních předpisů k zajištění bezpečnosti </w:t>
      </w:r>
    </w:p>
    <w:p w:rsidR="006B0855" w:rsidRPr="00B93E6A" w:rsidRDefault="006B0855" w:rsidP="006B0855">
      <w:pPr>
        <w:ind w:left="360"/>
        <w:outlineLvl w:val="0"/>
        <w:rPr>
          <w:b/>
          <w:szCs w:val="20"/>
        </w:rPr>
      </w:pPr>
      <w:r w:rsidRPr="00B93E6A">
        <w:rPr>
          <w:b/>
          <w:szCs w:val="20"/>
        </w:rPr>
        <w:t xml:space="preserve">       práce a technických zařízení? </w:t>
      </w:r>
    </w:p>
    <w:p w:rsidR="00760DDB" w:rsidRPr="00760DDB" w:rsidRDefault="006B0855" w:rsidP="00B10DC9">
      <w:pPr>
        <w:ind w:left="709" w:hanging="709"/>
        <w:rPr>
          <w:i/>
        </w:rPr>
      </w:pPr>
      <w:r w:rsidRPr="00B93E6A">
        <w:rPr>
          <w:b/>
          <w:szCs w:val="20"/>
        </w:rPr>
        <w:t xml:space="preserve">        </w:t>
      </w:r>
      <w:r w:rsidRPr="00B93E6A">
        <w:rPr>
          <w:b/>
          <w:szCs w:val="20"/>
        </w:rPr>
        <w:tab/>
      </w:r>
      <w:r w:rsidR="00B10DC9" w:rsidRPr="00B10DC9">
        <w:t>zákon č. 251/2005</w:t>
      </w:r>
      <w:r w:rsidR="00B10DC9">
        <w:t xml:space="preserve"> Sb. v platném znění</w:t>
      </w:r>
    </w:p>
    <w:p w:rsidR="00301119" w:rsidRDefault="00301119"/>
    <w:p w:rsidR="00301119" w:rsidRPr="002B4266" w:rsidRDefault="00301119" w:rsidP="002B4266">
      <w:pPr>
        <w:numPr>
          <w:ilvl w:val="0"/>
          <w:numId w:val="12"/>
        </w:numPr>
        <w:rPr>
          <w:b/>
        </w:rPr>
      </w:pPr>
      <w:r w:rsidRPr="002B4266">
        <w:rPr>
          <w:b/>
        </w:rPr>
        <w:t>Jakou činnost vykonává TI</w:t>
      </w:r>
      <w:r w:rsidR="00975804">
        <w:rPr>
          <w:b/>
        </w:rPr>
        <w:t>ČR</w:t>
      </w:r>
      <w:r w:rsidRPr="002B4266">
        <w:rPr>
          <w:b/>
        </w:rPr>
        <w:t xml:space="preserve"> jako organizace státního odborného dozoru?</w:t>
      </w:r>
    </w:p>
    <w:p w:rsidR="00B10DC9" w:rsidRPr="00760DDB" w:rsidRDefault="002B4266" w:rsidP="00B10DC9">
      <w:pPr>
        <w:ind w:firstLine="709"/>
      </w:pPr>
      <w:r>
        <w:t xml:space="preserve"> </w:t>
      </w:r>
      <w:r w:rsidR="00B10DC9" w:rsidRPr="00760DDB">
        <w:t>zákon</w:t>
      </w:r>
      <w:r w:rsidR="00B10DC9">
        <w:t xml:space="preserve"> č.</w:t>
      </w:r>
      <w:r w:rsidR="00B10DC9" w:rsidRPr="00760DDB">
        <w:t xml:space="preserve"> 174/</w:t>
      </w:r>
      <w:r w:rsidR="00B10DC9">
        <w:t>19</w:t>
      </w:r>
      <w:r w:rsidR="00B10DC9" w:rsidRPr="00760DDB">
        <w:t>68 Sb.</w:t>
      </w:r>
      <w:r w:rsidR="00B10DC9">
        <w:t xml:space="preserve"> v platném znění</w:t>
      </w:r>
    </w:p>
    <w:p w:rsidR="00F77840" w:rsidRDefault="00F77840" w:rsidP="00B10DC9">
      <w:pPr>
        <w:ind w:left="360"/>
        <w:rPr>
          <w:color w:val="FD0000"/>
          <w:sz w:val="20"/>
          <w:shd w:val="clear" w:color="auto" w:fill="FFFFFF"/>
        </w:rPr>
      </w:pPr>
    </w:p>
    <w:p w:rsidR="00301119" w:rsidRPr="002B4266" w:rsidRDefault="00301119" w:rsidP="002B4266">
      <w:pPr>
        <w:numPr>
          <w:ilvl w:val="0"/>
          <w:numId w:val="12"/>
        </w:numPr>
        <w:rPr>
          <w:b/>
        </w:rPr>
      </w:pPr>
      <w:r w:rsidRPr="002B4266">
        <w:rPr>
          <w:b/>
        </w:rPr>
        <w:t xml:space="preserve">Který předpis </w:t>
      </w:r>
      <w:r w:rsidR="004E0961" w:rsidRPr="00B93E6A">
        <w:rPr>
          <w:b/>
        </w:rPr>
        <w:t>stanoví</w:t>
      </w:r>
      <w:r w:rsidRPr="00B93E6A">
        <w:rPr>
          <w:b/>
        </w:rPr>
        <w:t xml:space="preserve"> t</w:t>
      </w:r>
      <w:r w:rsidRPr="002B4266">
        <w:rPr>
          <w:b/>
        </w:rPr>
        <w:t>vorbu Českých technických norem (ČSN)?</w:t>
      </w:r>
    </w:p>
    <w:p w:rsidR="004E0961" w:rsidRDefault="004E0961" w:rsidP="00B10DC9">
      <w:pPr>
        <w:ind w:left="786"/>
      </w:pPr>
      <w:r>
        <w:rPr>
          <w:color w:val="000000"/>
        </w:rPr>
        <w:t>zák</w:t>
      </w:r>
      <w:r w:rsidR="00B10DC9">
        <w:rPr>
          <w:color w:val="000000"/>
        </w:rPr>
        <w:t>on č.</w:t>
      </w:r>
      <w:r>
        <w:rPr>
          <w:color w:val="000000"/>
        </w:rPr>
        <w:t xml:space="preserve"> 22/1997 Sb. </w:t>
      </w:r>
      <w:r w:rsidR="00B10DC9">
        <w:t>v platném znění</w:t>
      </w:r>
    </w:p>
    <w:p w:rsidR="00B10DC9" w:rsidRDefault="00B10DC9" w:rsidP="00B10DC9">
      <w:pPr>
        <w:rPr>
          <w:b/>
          <w:bCs/>
          <w:color w:val="070707"/>
        </w:rPr>
      </w:pPr>
    </w:p>
    <w:p w:rsidR="00301119" w:rsidRPr="002B4266" w:rsidRDefault="00301119" w:rsidP="002B4266">
      <w:pPr>
        <w:numPr>
          <w:ilvl w:val="0"/>
          <w:numId w:val="12"/>
        </w:numPr>
        <w:rPr>
          <w:b/>
        </w:rPr>
      </w:pPr>
      <w:r w:rsidRPr="002B4266">
        <w:rPr>
          <w:b/>
        </w:rPr>
        <w:t>Jsou České technické normy ve smyslu zákona obecně závazné?</w:t>
      </w:r>
    </w:p>
    <w:p w:rsidR="004E0961" w:rsidRPr="004E0961" w:rsidRDefault="00301119" w:rsidP="004E0961">
      <w:pPr>
        <w:rPr>
          <w:i/>
        </w:rPr>
      </w:pPr>
      <w:r>
        <w:t xml:space="preserve">    </w:t>
      </w:r>
      <w:r w:rsidR="002B4266">
        <w:tab/>
      </w:r>
      <w:r w:rsidR="00B10DC9">
        <w:t xml:space="preserve"> z</w:t>
      </w:r>
      <w:r w:rsidR="004E0961" w:rsidRPr="004E0961">
        <w:t>ákon č. 22/1997 Sb. v platném znění</w:t>
      </w:r>
      <w:r w:rsidR="004E0961">
        <w:t xml:space="preserve"> </w:t>
      </w:r>
    </w:p>
    <w:p w:rsidR="00301119" w:rsidRDefault="00301119"/>
    <w:p w:rsidR="00301119" w:rsidRPr="002B4266" w:rsidRDefault="00301119" w:rsidP="002B4266">
      <w:pPr>
        <w:numPr>
          <w:ilvl w:val="0"/>
          <w:numId w:val="12"/>
        </w:numPr>
        <w:rPr>
          <w:b/>
        </w:rPr>
      </w:pPr>
      <w:r w:rsidRPr="002B4266">
        <w:rPr>
          <w:b/>
        </w:rPr>
        <w:t>Která měřidla jsou podle zákona o metrologii stanovena k povinnému ověřování?</w:t>
      </w:r>
    </w:p>
    <w:p w:rsidR="00301119" w:rsidRPr="004D4FD4" w:rsidRDefault="00301119" w:rsidP="00B10DC9">
      <w:pPr>
        <w:rPr>
          <w:strike/>
        </w:rPr>
      </w:pPr>
      <w:r>
        <w:t xml:space="preserve">    </w:t>
      </w:r>
      <w:r w:rsidR="002B4266">
        <w:tab/>
      </w:r>
      <w:r w:rsidR="00B10DC9">
        <w:t xml:space="preserve"> z</w:t>
      </w:r>
      <w:r w:rsidR="00B10DC9" w:rsidRPr="004E0961">
        <w:t xml:space="preserve">ákon č. </w:t>
      </w:r>
      <w:r w:rsidR="00B10DC9">
        <w:t>505/1990 Sb. v platném znění</w:t>
      </w:r>
      <w:r w:rsidR="004E0961">
        <w:rPr>
          <w:sz w:val="28"/>
        </w:rPr>
        <w:t xml:space="preserve"> </w:t>
      </w:r>
    </w:p>
    <w:p w:rsidR="00301119" w:rsidRDefault="00301119"/>
    <w:p w:rsidR="00301119" w:rsidRPr="00B2034E" w:rsidRDefault="00301119" w:rsidP="002B4266">
      <w:pPr>
        <w:pStyle w:val="Zkladntext"/>
        <w:numPr>
          <w:ilvl w:val="0"/>
          <w:numId w:val="12"/>
        </w:numPr>
      </w:pPr>
      <w:r w:rsidRPr="00B2034E">
        <w:t>Kdo kontroluje dodržování právních předpisů o bezpečnosti provozu vyhrazených technických zařízení?</w:t>
      </w:r>
    </w:p>
    <w:p w:rsidR="00533110" w:rsidRPr="00533110" w:rsidRDefault="00301119" w:rsidP="00B10DC9">
      <w:pPr>
        <w:rPr>
          <w:i/>
        </w:rPr>
      </w:pPr>
      <w:r>
        <w:t xml:space="preserve">      </w:t>
      </w:r>
      <w:r w:rsidR="00B2034E">
        <w:tab/>
      </w:r>
      <w:r w:rsidR="00B10DC9">
        <w:t xml:space="preserve"> </w:t>
      </w:r>
      <w:r w:rsidR="00B10DC9" w:rsidRPr="00B10DC9">
        <w:t>zákon č. 251/2005</w:t>
      </w:r>
      <w:r w:rsidR="00B10DC9">
        <w:t xml:space="preserve"> Sb. v platném znění</w:t>
      </w:r>
    </w:p>
    <w:p w:rsidR="00301119" w:rsidRDefault="00301119" w:rsidP="00B2034E"/>
    <w:p w:rsidR="00301119" w:rsidRPr="00B2034E" w:rsidRDefault="00301119" w:rsidP="00B2034E">
      <w:pPr>
        <w:numPr>
          <w:ilvl w:val="0"/>
          <w:numId w:val="12"/>
        </w:numPr>
        <w:rPr>
          <w:b/>
        </w:rPr>
      </w:pPr>
      <w:r w:rsidRPr="00B2034E">
        <w:rPr>
          <w:b/>
        </w:rPr>
        <w:t>Kdo zabezpečuje tvorbu a vydávání českých technických norem?</w:t>
      </w:r>
    </w:p>
    <w:p w:rsidR="00533110" w:rsidRPr="00533110" w:rsidRDefault="00301119" w:rsidP="00B10DC9">
      <w:pPr>
        <w:rPr>
          <w:i/>
        </w:rPr>
      </w:pPr>
      <w:r>
        <w:t xml:space="preserve">     </w:t>
      </w:r>
      <w:r w:rsidR="00B2034E">
        <w:t xml:space="preserve">     </w:t>
      </w:r>
      <w:r w:rsidR="00B10DC9">
        <w:t xml:space="preserve">   z</w:t>
      </w:r>
      <w:r w:rsidR="00B10DC9" w:rsidRPr="004E0961">
        <w:t>ákon č. 22/1997 Sb. v platném znění</w:t>
      </w:r>
    </w:p>
    <w:p w:rsidR="00533110" w:rsidRDefault="00533110" w:rsidP="00B2034E"/>
    <w:p w:rsidR="00301119" w:rsidRPr="00B2034E" w:rsidRDefault="00301119" w:rsidP="00B2034E">
      <w:pPr>
        <w:numPr>
          <w:ilvl w:val="0"/>
          <w:numId w:val="12"/>
        </w:numPr>
        <w:rPr>
          <w:b/>
        </w:rPr>
      </w:pPr>
      <w:r w:rsidRPr="00B2034E">
        <w:rPr>
          <w:b/>
        </w:rPr>
        <w:t>Na koho se vztahuje působnost organizace státního odborného dozoru</w:t>
      </w:r>
      <w:r w:rsidR="00B675C3">
        <w:rPr>
          <w:b/>
        </w:rPr>
        <w:t xml:space="preserve"> </w:t>
      </w:r>
      <w:r w:rsidR="00B675C3" w:rsidRPr="00B93E6A">
        <w:rPr>
          <w:b/>
        </w:rPr>
        <w:t>(TIČR)</w:t>
      </w:r>
      <w:r w:rsidRPr="00B93E6A">
        <w:rPr>
          <w:b/>
        </w:rPr>
        <w:t>?</w:t>
      </w:r>
    </w:p>
    <w:p w:rsidR="00533110" w:rsidRDefault="00301119" w:rsidP="00B2034E">
      <w:r>
        <w:t xml:space="preserve">      </w:t>
      </w:r>
      <w:r w:rsidR="00B2034E">
        <w:tab/>
      </w:r>
      <w:r w:rsidR="00B10DC9">
        <w:t xml:space="preserve"> z</w:t>
      </w:r>
      <w:r w:rsidR="00533110" w:rsidRPr="00533110">
        <w:t>ákon č. 174/1968 Sb. v platném znění</w:t>
      </w:r>
      <w:r w:rsidR="00533110">
        <w:t xml:space="preserve"> </w:t>
      </w:r>
    </w:p>
    <w:p w:rsidR="00B10DC9" w:rsidRDefault="00B10DC9" w:rsidP="00B2034E"/>
    <w:p w:rsidR="00301119" w:rsidRPr="00B93E6A" w:rsidRDefault="00B93E6A" w:rsidP="00B2034E">
      <w:pPr>
        <w:numPr>
          <w:ilvl w:val="0"/>
          <w:numId w:val="12"/>
        </w:numPr>
        <w:rPr>
          <w:b/>
        </w:rPr>
      </w:pPr>
      <w:r w:rsidRPr="00B10DC9">
        <w:rPr>
          <w:b/>
        </w:rPr>
        <w:t>Do jakých prostor jsou</w:t>
      </w:r>
      <w:r w:rsidR="00301119" w:rsidRPr="00B10DC9">
        <w:rPr>
          <w:b/>
        </w:rPr>
        <w:t xml:space="preserve"> </w:t>
      </w:r>
      <w:r w:rsidR="00301119" w:rsidRPr="00B2034E">
        <w:rPr>
          <w:b/>
        </w:rPr>
        <w:t xml:space="preserve">oprávněni vstupovat pověření pracovníci </w:t>
      </w:r>
      <w:r w:rsidR="00533110" w:rsidRPr="00B93E6A">
        <w:rPr>
          <w:b/>
        </w:rPr>
        <w:t>TIČR za účelem provádění dozoru</w:t>
      </w:r>
      <w:r w:rsidR="00301119" w:rsidRPr="00B93E6A">
        <w:rPr>
          <w:b/>
        </w:rPr>
        <w:t>?</w:t>
      </w:r>
    </w:p>
    <w:p w:rsidR="00301119" w:rsidRDefault="00301119" w:rsidP="00B10DC9">
      <w:r>
        <w:t xml:space="preserve">      </w:t>
      </w:r>
      <w:r w:rsidR="00B2034E">
        <w:tab/>
      </w:r>
      <w:r>
        <w:t xml:space="preserve"> </w:t>
      </w:r>
      <w:r w:rsidR="00B10DC9">
        <w:t>z</w:t>
      </w:r>
      <w:r w:rsidR="00B10DC9" w:rsidRPr="00533110">
        <w:t>ákon č. 174/1968 Sb. v platném znění</w:t>
      </w:r>
    </w:p>
    <w:p w:rsidR="00301119" w:rsidRDefault="00301119" w:rsidP="00B2034E"/>
    <w:p w:rsidR="00301119" w:rsidRPr="00B2034E" w:rsidRDefault="00301119" w:rsidP="00B2034E">
      <w:pPr>
        <w:numPr>
          <w:ilvl w:val="0"/>
          <w:numId w:val="12"/>
        </w:numPr>
        <w:rPr>
          <w:b/>
        </w:rPr>
      </w:pPr>
      <w:r w:rsidRPr="00B93E6A">
        <w:rPr>
          <w:b/>
        </w:rPr>
        <w:t xml:space="preserve">Co </w:t>
      </w:r>
      <w:r w:rsidR="00F81AB7" w:rsidRPr="00B93E6A">
        <w:rPr>
          <w:b/>
        </w:rPr>
        <w:t xml:space="preserve">to </w:t>
      </w:r>
      <w:r w:rsidRPr="00B93E6A">
        <w:rPr>
          <w:b/>
        </w:rPr>
        <w:t xml:space="preserve">jsou </w:t>
      </w:r>
      <w:r w:rsidRPr="00B2034E">
        <w:rPr>
          <w:b/>
        </w:rPr>
        <w:t>vyhrazená technická zařízení?</w:t>
      </w:r>
    </w:p>
    <w:p w:rsidR="00F81AB7" w:rsidRDefault="00301119" w:rsidP="00B10DC9">
      <w:r>
        <w:t xml:space="preserve">     </w:t>
      </w:r>
      <w:r w:rsidR="00B2034E">
        <w:t xml:space="preserve">    </w:t>
      </w:r>
      <w:r w:rsidR="00B10DC9">
        <w:tab/>
        <w:t xml:space="preserve"> z</w:t>
      </w:r>
      <w:r w:rsidR="00B10DC9" w:rsidRPr="00533110">
        <w:t>ákon č. 174/1968 Sb. v platném znění</w:t>
      </w:r>
    </w:p>
    <w:p w:rsidR="00301119" w:rsidRDefault="00301119" w:rsidP="00B2034E">
      <w:pPr>
        <w:pStyle w:val="Zhlav"/>
        <w:tabs>
          <w:tab w:val="clear" w:pos="4536"/>
          <w:tab w:val="clear" w:pos="9072"/>
        </w:tabs>
      </w:pPr>
    </w:p>
    <w:p w:rsidR="00301119" w:rsidRPr="00B2034E" w:rsidRDefault="00301119" w:rsidP="00B2034E">
      <w:pPr>
        <w:numPr>
          <w:ilvl w:val="0"/>
          <w:numId w:val="12"/>
        </w:numPr>
        <w:rPr>
          <w:b/>
        </w:rPr>
      </w:pPr>
      <w:r w:rsidRPr="00B2034E">
        <w:rPr>
          <w:b/>
        </w:rPr>
        <w:t xml:space="preserve">Vztahuje se </w:t>
      </w:r>
      <w:r w:rsidRPr="00B93E6A">
        <w:rPr>
          <w:b/>
        </w:rPr>
        <w:t xml:space="preserve">působnost </w:t>
      </w:r>
      <w:r w:rsidR="00F81AB7" w:rsidRPr="00B93E6A">
        <w:rPr>
          <w:b/>
        </w:rPr>
        <w:t xml:space="preserve">TIČR </w:t>
      </w:r>
      <w:r w:rsidRPr="00B93E6A">
        <w:rPr>
          <w:b/>
        </w:rPr>
        <w:t xml:space="preserve">na činnost, pracoviště a technická zařízení podléhající dozoru orgánů </w:t>
      </w:r>
      <w:r w:rsidR="00F81AB7" w:rsidRPr="00B93E6A">
        <w:rPr>
          <w:b/>
        </w:rPr>
        <w:t>na úseku dopravy</w:t>
      </w:r>
      <w:r w:rsidRPr="00B2034E">
        <w:rPr>
          <w:b/>
        </w:rPr>
        <w:t>?</w:t>
      </w:r>
    </w:p>
    <w:p w:rsidR="00301119" w:rsidRDefault="00B10DC9" w:rsidP="00B10DC9">
      <w:pPr>
        <w:ind w:firstLine="709"/>
      </w:pPr>
      <w:r>
        <w:t xml:space="preserve"> z</w:t>
      </w:r>
      <w:r w:rsidRPr="00533110">
        <w:t>ákon č. 174/1968 Sb. v platném znění</w:t>
      </w:r>
      <w:r w:rsidR="00301119">
        <w:t xml:space="preserve"> </w:t>
      </w:r>
    </w:p>
    <w:p w:rsidR="00301119" w:rsidRPr="00351C98" w:rsidRDefault="00301119" w:rsidP="002B4266">
      <w:pPr>
        <w:numPr>
          <w:ilvl w:val="0"/>
          <w:numId w:val="12"/>
        </w:numPr>
        <w:rPr>
          <w:b/>
        </w:rPr>
      </w:pPr>
      <w:r w:rsidRPr="00351C98">
        <w:rPr>
          <w:b/>
        </w:rPr>
        <w:lastRenderedPageBreak/>
        <w:t xml:space="preserve">Kdo může montovat a opravovat zařízení, provádět na něm dodavatelským způsobem revize a zkoušky a plnit tlakové nádoby na plyny? </w:t>
      </w:r>
    </w:p>
    <w:p w:rsidR="00F81AB7" w:rsidRPr="00F81AB7" w:rsidRDefault="00301119" w:rsidP="00B10DC9">
      <w:pPr>
        <w:ind w:left="284" w:hanging="284"/>
        <w:rPr>
          <w:i/>
        </w:rPr>
      </w:pPr>
      <w:r w:rsidRPr="00351C98">
        <w:t xml:space="preserve">        </w:t>
      </w:r>
      <w:r w:rsidR="00B2034E" w:rsidRPr="00351C98">
        <w:tab/>
      </w:r>
      <w:r w:rsidR="00F81AB7" w:rsidRPr="00B10DC9">
        <w:t>vyhl</w:t>
      </w:r>
      <w:r w:rsidR="00B10DC9">
        <w:t>áška</w:t>
      </w:r>
      <w:r w:rsidR="00F81AB7" w:rsidRPr="00B10DC9">
        <w:t xml:space="preserve"> č. 21/1979 Sb.</w:t>
      </w:r>
      <w:r w:rsidR="00B10DC9">
        <w:t xml:space="preserve"> v platném znění</w:t>
      </w:r>
    </w:p>
    <w:p w:rsidR="00301119" w:rsidRPr="00351C98" w:rsidRDefault="00301119"/>
    <w:p w:rsidR="00301119" w:rsidRPr="00B2034E" w:rsidRDefault="00301119" w:rsidP="002B4266">
      <w:pPr>
        <w:numPr>
          <w:ilvl w:val="0"/>
          <w:numId w:val="12"/>
        </w:numPr>
        <w:rPr>
          <w:b/>
        </w:rPr>
      </w:pPr>
      <w:r w:rsidRPr="00B2034E">
        <w:rPr>
          <w:b/>
        </w:rPr>
        <w:t xml:space="preserve">Jaký předpis určuje kvalifikaci pracovníků k montáži a opravám vyhrazených plynových zařízení? </w:t>
      </w:r>
    </w:p>
    <w:p w:rsidR="00F81AB7" w:rsidRDefault="00301119" w:rsidP="00927718">
      <w:pPr>
        <w:rPr>
          <w:sz w:val="20"/>
        </w:rPr>
      </w:pPr>
      <w:r>
        <w:t xml:space="preserve">    </w:t>
      </w:r>
      <w:r w:rsidR="00587936">
        <w:t xml:space="preserve">    </w:t>
      </w:r>
      <w:r w:rsidR="00927718">
        <w:tab/>
        <w:t xml:space="preserve"> </w:t>
      </w:r>
      <w:r w:rsidR="00927718" w:rsidRPr="00B10DC9">
        <w:t>vyhl</w:t>
      </w:r>
      <w:r w:rsidR="00927718">
        <w:t>áška</w:t>
      </w:r>
      <w:r w:rsidR="00927718" w:rsidRPr="00B10DC9">
        <w:t xml:space="preserve"> č. 21/1979 Sb.</w:t>
      </w:r>
      <w:r w:rsidR="00927718">
        <w:t xml:space="preserve"> v platném znění</w:t>
      </w:r>
    </w:p>
    <w:p w:rsidR="00301119" w:rsidRDefault="00301119"/>
    <w:p w:rsidR="00301119" w:rsidRPr="002C54EE" w:rsidRDefault="00301119" w:rsidP="002B4266">
      <w:pPr>
        <w:numPr>
          <w:ilvl w:val="0"/>
          <w:numId w:val="12"/>
        </w:numPr>
        <w:rPr>
          <w:b/>
        </w:rPr>
      </w:pPr>
      <w:r w:rsidRPr="002C54EE">
        <w:rPr>
          <w:b/>
        </w:rPr>
        <w:t xml:space="preserve">Jaký předpis určuje </w:t>
      </w:r>
      <w:r w:rsidR="008F3FF3" w:rsidRPr="002C54EE">
        <w:rPr>
          <w:b/>
        </w:rPr>
        <w:t xml:space="preserve">oprávněné organizaci </w:t>
      </w:r>
      <w:r w:rsidR="000E4BAD" w:rsidRPr="002C54EE">
        <w:rPr>
          <w:b/>
        </w:rPr>
        <w:t xml:space="preserve">zajistit zkoušku zařízení </w:t>
      </w:r>
      <w:r w:rsidR="008F3FF3" w:rsidRPr="002C54EE">
        <w:rPr>
          <w:b/>
        </w:rPr>
        <w:t>po dokončení montáže</w:t>
      </w:r>
      <w:r w:rsidRPr="002C54EE">
        <w:rPr>
          <w:b/>
        </w:rPr>
        <w:t xml:space="preserve">? </w:t>
      </w:r>
    </w:p>
    <w:p w:rsidR="00301119" w:rsidRDefault="00301119" w:rsidP="00927718">
      <w:pPr>
        <w:ind w:left="786"/>
      </w:pPr>
      <w:r>
        <w:t>vyhl</w:t>
      </w:r>
      <w:r w:rsidR="00927718">
        <w:t xml:space="preserve">áška </w:t>
      </w:r>
      <w:r>
        <w:t>č. 21/1979 Sb., resp. vyhl</w:t>
      </w:r>
      <w:r w:rsidR="00927718">
        <w:t>áška</w:t>
      </w:r>
      <w:r>
        <w:t xml:space="preserve"> č. 85/1978 Sb.</w:t>
      </w:r>
      <w:r w:rsidR="00927718">
        <w:t>, v platném znění</w:t>
      </w:r>
    </w:p>
    <w:p w:rsidR="000E4BAD" w:rsidRPr="000E4BAD" w:rsidRDefault="00301119" w:rsidP="000E4BAD">
      <w:pPr>
        <w:ind w:left="-170"/>
      </w:pPr>
      <w:r>
        <w:t xml:space="preserve">          </w:t>
      </w:r>
      <w:r w:rsidR="00587936">
        <w:tab/>
      </w:r>
      <w:r w:rsidR="00927718">
        <w:tab/>
      </w:r>
      <w:r w:rsidR="00927718">
        <w:tab/>
      </w:r>
    </w:p>
    <w:p w:rsidR="00301119" w:rsidRPr="002B4266" w:rsidRDefault="00301119" w:rsidP="002B4266">
      <w:pPr>
        <w:numPr>
          <w:ilvl w:val="0"/>
          <w:numId w:val="12"/>
        </w:numPr>
        <w:rPr>
          <w:b/>
        </w:rPr>
      </w:pPr>
      <w:r w:rsidRPr="002B4266">
        <w:rPr>
          <w:b/>
        </w:rPr>
        <w:t xml:space="preserve">Jaký předpis </w:t>
      </w:r>
      <w:r w:rsidRPr="002C54EE">
        <w:rPr>
          <w:b/>
        </w:rPr>
        <w:t xml:space="preserve">určuje </w:t>
      </w:r>
      <w:r w:rsidR="000E4BAD" w:rsidRPr="002C54EE">
        <w:rPr>
          <w:b/>
        </w:rPr>
        <w:t xml:space="preserve">podmínky odborné způsobilosti </w:t>
      </w:r>
      <w:r w:rsidRPr="002C54EE">
        <w:rPr>
          <w:b/>
        </w:rPr>
        <w:t xml:space="preserve">pracovníka </w:t>
      </w:r>
      <w:r w:rsidRPr="002B4266">
        <w:rPr>
          <w:b/>
        </w:rPr>
        <w:t>k obsluze vyhrazeného plynového zařízení?</w:t>
      </w:r>
    </w:p>
    <w:p w:rsidR="00301119" w:rsidRDefault="00927718" w:rsidP="00927718">
      <w:pPr>
        <w:ind w:left="426" w:firstLine="283"/>
      </w:pPr>
      <w:r>
        <w:t xml:space="preserve">  </w:t>
      </w:r>
      <w:r w:rsidRPr="00B10DC9">
        <w:t>vyhl</w:t>
      </w:r>
      <w:r>
        <w:t>áška</w:t>
      </w:r>
      <w:r w:rsidRPr="00B10DC9">
        <w:t xml:space="preserve"> č. 21/1979 Sb.</w:t>
      </w:r>
      <w:r>
        <w:t xml:space="preserve"> v platném znění</w:t>
      </w:r>
    </w:p>
    <w:p w:rsidR="00927718" w:rsidRDefault="00927718" w:rsidP="00927718">
      <w:pPr>
        <w:ind w:left="426" w:firstLine="283"/>
      </w:pPr>
    </w:p>
    <w:p w:rsidR="000176F1" w:rsidRDefault="00301119" w:rsidP="002B4266">
      <w:pPr>
        <w:numPr>
          <w:ilvl w:val="0"/>
          <w:numId w:val="12"/>
        </w:numPr>
        <w:rPr>
          <w:b/>
        </w:rPr>
      </w:pPr>
      <w:r w:rsidRPr="002B4266">
        <w:rPr>
          <w:b/>
        </w:rPr>
        <w:t xml:space="preserve">Která plynová zařízení může montážní organizace předat odběrateli až </w:t>
      </w:r>
    </w:p>
    <w:p w:rsidR="00301119" w:rsidRPr="002B4266" w:rsidRDefault="000176F1" w:rsidP="000176F1">
      <w:pPr>
        <w:ind w:left="426" w:firstLine="283"/>
        <w:rPr>
          <w:b/>
        </w:rPr>
      </w:pPr>
      <w:r>
        <w:rPr>
          <w:b/>
        </w:rPr>
        <w:t xml:space="preserve"> </w:t>
      </w:r>
      <w:r w:rsidR="00301119" w:rsidRPr="002B4266">
        <w:rPr>
          <w:b/>
        </w:rPr>
        <w:t xml:space="preserve">po úspěšné zkoušce potvrzené </w:t>
      </w:r>
      <w:r w:rsidR="000E4BAD" w:rsidRPr="002C54EE">
        <w:rPr>
          <w:b/>
        </w:rPr>
        <w:t>TIČR</w:t>
      </w:r>
      <w:r w:rsidR="00301119" w:rsidRPr="002B4266">
        <w:rPr>
          <w:b/>
        </w:rPr>
        <w:t>?</w:t>
      </w:r>
    </w:p>
    <w:p w:rsidR="00927718" w:rsidRDefault="00301119" w:rsidP="00927718">
      <w:r>
        <w:t xml:space="preserve">     </w:t>
      </w:r>
      <w:r w:rsidR="00587936">
        <w:t xml:space="preserve">   </w:t>
      </w:r>
      <w:r w:rsidR="00927718">
        <w:tab/>
        <w:t xml:space="preserve"> </w:t>
      </w:r>
      <w:r w:rsidR="00927718" w:rsidRPr="00B10DC9">
        <w:t>vyhl</w:t>
      </w:r>
      <w:r w:rsidR="00927718">
        <w:t>áška</w:t>
      </w:r>
      <w:r w:rsidR="00927718" w:rsidRPr="00B10DC9">
        <w:t xml:space="preserve"> č. 21/1979 Sb.</w:t>
      </w:r>
      <w:r w:rsidR="00927718">
        <w:t xml:space="preserve"> v platném znění</w:t>
      </w:r>
    </w:p>
    <w:p w:rsidR="00927718" w:rsidRDefault="00927718" w:rsidP="00927718"/>
    <w:p w:rsidR="00301119" w:rsidRPr="002B4266" w:rsidRDefault="00301119" w:rsidP="00927718">
      <w:pPr>
        <w:numPr>
          <w:ilvl w:val="0"/>
          <w:numId w:val="12"/>
        </w:numPr>
        <w:rPr>
          <w:b/>
        </w:rPr>
      </w:pPr>
      <w:r w:rsidRPr="002B4266">
        <w:rPr>
          <w:b/>
        </w:rPr>
        <w:t xml:space="preserve">Jaký předpis určuje </w:t>
      </w:r>
      <w:r w:rsidRPr="002C54EE">
        <w:rPr>
          <w:b/>
        </w:rPr>
        <w:t>požadavky</w:t>
      </w:r>
      <w:r w:rsidR="002C54EE" w:rsidRPr="002C54EE">
        <w:rPr>
          <w:b/>
        </w:rPr>
        <w:t xml:space="preserve"> </w:t>
      </w:r>
      <w:r w:rsidR="00F641EF" w:rsidRPr="002C54EE">
        <w:rPr>
          <w:b/>
        </w:rPr>
        <w:t>odborné způsobilosti</w:t>
      </w:r>
      <w:r w:rsidRPr="002C54EE">
        <w:rPr>
          <w:b/>
        </w:rPr>
        <w:t xml:space="preserve"> revizních</w:t>
      </w:r>
      <w:r w:rsidR="00F641EF">
        <w:rPr>
          <w:b/>
        </w:rPr>
        <w:t>/</w:t>
      </w:r>
      <w:r w:rsidR="00577E8D" w:rsidRPr="009329A3">
        <w:rPr>
          <w:b/>
        </w:rPr>
        <w:t>zkušebních</w:t>
      </w:r>
      <w:r w:rsidRPr="002B4266">
        <w:rPr>
          <w:b/>
        </w:rPr>
        <w:t xml:space="preserve"> techniků plynových zařízení?  </w:t>
      </w:r>
    </w:p>
    <w:p w:rsidR="00301119" w:rsidRDefault="00301119" w:rsidP="00927718">
      <w:r>
        <w:t xml:space="preserve">       </w:t>
      </w:r>
      <w:r w:rsidR="00587936">
        <w:tab/>
      </w:r>
      <w:r w:rsidR="00927718">
        <w:t xml:space="preserve"> vyhláška č. 85/1978 Sb., v platném znění</w:t>
      </w:r>
    </w:p>
    <w:p w:rsidR="00F641EF" w:rsidRDefault="00F641EF"/>
    <w:p w:rsidR="00301119" w:rsidRPr="002B4266" w:rsidRDefault="00301119" w:rsidP="002B4266">
      <w:pPr>
        <w:numPr>
          <w:ilvl w:val="0"/>
          <w:numId w:val="12"/>
        </w:numPr>
        <w:rPr>
          <w:b/>
        </w:rPr>
      </w:pPr>
      <w:r w:rsidRPr="00927718">
        <w:rPr>
          <w:b/>
        </w:rPr>
        <w:t xml:space="preserve">Na </w:t>
      </w:r>
      <w:r w:rsidR="00F641EF" w:rsidRPr="00927718">
        <w:rPr>
          <w:b/>
        </w:rPr>
        <w:t xml:space="preserve">která vyhrazená plynová </w:t>
      </w:r>
      <w:r w:rsidRPr="00927718">
        <w:rPr>
          <w:b/>
        </w:rPr>
        <w:t xml:space="preserve">zařízení </w:t>
      </w:r>
      <w:r w:rsidRPr="002B4266">
        <w:rPr>
          <w:b/>
        </w:rPr>
        <w:t>se nevztahuje působnost vyhl. č. 85/1978 Sb.</w:t>
      </w:r>
      <w:r w:rsidR="002C54EE">
        <w:rPr>
          <w:b/>
        </w:rPr>
        <w:t>?</w:t>
      </w:r>
      <w:r w:rsidRPr="002B4266">
        <w:rPr>
          <w:b/>
        </w:rPr>
        <w:t xml:space="preserve"> </w:t>
      </w:r>
    </w:p>
    <w:p w:rsidR="00F641EF" w:rsidRDefault="00587936" w:rsidP="00927718">
      <w:pPr>
        <w:ind w:left="709" w:hanging="469"/>
        <w:rPr>
          <w:sz w:val="20"/>
        </w:rPr>
      </w:pPr>
      <w:r>
        <w:t xml:space="preserve">     </w:t>
      </w:r>
      <w:r w:rsidR="00927718">
        <w:tab/>
        <w:t xml:space="preserve"> vyhláška č. 85/1978 Sb., v platném znění</w:t>
      </w:r>
    </w:p>
    <w:p w:rsidR="00301119" w:rsidRDefault="00301119"/>
    <w:p w:rsidR="002B4266" w:rsidRPr="002C54EE" w:rsidRDefault="00301119">
      <w:pPr>
        <w:numPr>
          <w:ilvl w:val="0"/>
          <w:numId w:val="12"/>
        </w:numPr>
        <w:rPr>
          <w:b/>
        </w:rPr>
      </w:pPr>
      <w:r w:rsidRPr="002C54EE">
        <w:rPr>
          <w:b/>
        </w:rPr>
        <w:t xml:space="preserve">Jak dlouho </w:t>
      </w:r>
      <w:r w:rsidR="00F641EF" w:rsidRPr="002C54EE">
        <w:rPr>
          <w:b/>
        </w:rPr>
        <w:t xml:space="preserve">má </w:t>
      </w:r>
      <w:r w:rsidRPr="002C54EE">
        <w:rPr>
          <w:b/>
        </w:rPr>
        <w:t>uklád</w:t>
      </w:r>
      <w:r w:rsidR="00F641EF" w:rsidRPr="002C54EE">
        <w:rPr>
          <w:b/>
        </w:rPr>
        <w:t>at</w:t>
      </w:r>
      <w:r w:rsidRPr="002C54EE">
        <w:rPr>
          <w:b/>
        </w:rPr>
        <w:t xml:space="preserve"> provozovatel zprávu o výchozí revizi</w:t>
      </w:r>
      <w:r w:rsidR="00AB2422" w:rsidRPr="002C54EE">
        <w:rPr>
          <w:b/>
        </w:rPr>
        <w:t xml:space="preserve"> zařízení včetně zápisu o zkoušce</w:t>
      </w:r>
      <w:r w:rsidRPr="002C54EE">
        <w:rPr>
          <w:b/>
        </w:rPr>
        <w:t>?</w:t>
      </w:r>
    </w:p>
    <w:p w:rsidR="00F641EF" w:rsidRPr="00F641EF" w:rsidRDefault="00927718" w:rsidP="00927718">
      <w:pPr>
        <w:ind w:firstLine="709"/>
      </w:pPr>
      <w:r>
        <w:t xml:space="preserve"> </w:t>
      </w:r>
      <w:r w:rsidR="00F641EF" w:rsidRPr="00F641EF">
        <w:t>ČSN 38 6405</w:t>
      </w:r>
      <w:r w:rsidR="00F641EF">
        <w:t xml:space="preserve"> </w:t>
      </w:r>
    </w:p>
    <w:p w:rsidR="00A97410" w:rsidRDefault="00A97410" w:rsidP="00A97410"/>
    <w:p w:rsidR="00A97410" w:rsidRPr="00971CE3" w:rsidRDefault="00971CE3" w:rsidP="00971CE3">
      <w:pPr>
        <w:numPr>
          <w:ilvl w:val="0"/>
          <w:numId w:val="12"/>
        </w:numPr>
        <w:rPr>
          <w:b/>
        </w:rPr>
      </w:pPr>
      <w:r>
        <w:rPr>
          <w:b/>
        </w:rPr>
        <w:t xml:space="preserve">Co je to </w:t>
      </w:r>
      <w:r w:rsidR="00A97410" w:rsidRPr="00971CE3">
        <w:rPr>
          <w:b/>
        </w:rPr>
        <w:t>Místní provozní řád</w:t>
      </w:r>
      <w:r>
        <w:rPr>
          <w:b/>
        </w:rPr>
        <w:t>?</w:t>
      </w:r>
    </w:p>
    <w:p w:rsidR="00B675C3" w:rsidRPr="00B675C3" w:rsidRDefault="00971CE3" w:rsidP="00B675C3">
      <w:pPr>
        <w:rPr>
          <w:i/>
        </w:rPr>
      </w:pPr>
      <w:r>
        <w:tab/>
      </w:r>
      <w:r w:rsidR="00927718">
        <w:t xml:space="preserve"> </w:t>
      </w:r>
      <w:r w:rsidR="00B675C3" w:rsidRPr="00B675C3">
        <w:t>ČSN 38 6405</w:t>
      </w:r>
      <w:r w:rsidR="00B675C3">
        <w:t xml:space="preserve"> </w:t>
      </w:r>
    </w:p>
    <w:p w:rsidR="001D4B77" w:rsidRDefault="001D4B77"/>
    <w:p w:rsidR="00A97410" w:rsidRPr="005D6887" w:rsidRDefault="00971CE3" w:rsidP="00971CE3">
      <w:pPr>
        <w:numPr>
          <w:ilvl w:val="0"/>
          <w:numId w:val="12"/>
        </w:numPr>
        <w:rPr>
          <w:b/>
        </w:rPr>
      </w:pPr>
      <w:r w:rsidRPr="005D6887">
        <w:rPr>
          <w:b/>
        </w:rPr>
        <w:t xml:space="preserve">Jak často </w:t>
      </w:r>
      <w:r w:rsidR="00A97410" w:rsidRPr="005D6887">
        <w:rPr>
          <w:b/>
        </w:rPr>
        <w:t xml:space="preserve">se provádějí </w:t>
      </w:r>
      <w:r w:rsidRPr="005D6887">
        <w:rPr>
          <w:b/>
        </w:rPr>
        <w:t xml:space="preserve">revize </w:t>
      </w:r>
      <w:r w:rsidR="00A97410" w:rsidRPr="005D6887">
        <w:rPr>
          <w:b/>
        </w:rPr>
        <w:t>podle harmonogramu revizí</w:t>
      </w:r>
      <w:r w:rsidRPr="005D6887">
        <w:rPr>
          <w:b/>
        </w:rPr>
        <w:t>?</w:t>
      </w:r>
    </w:p>
    <w:p w:rsidR="00B675C3" w:rsidRPr="00B675C3" w:rsidRDefault="00971CE3" w:rsidP="00927718">
      <w:pPr>
        <w:tabs>
          <w:tab w:val="left" w:pos="540"/>
        </w:tabs>
        <w:rPr>
          <w:i/>
        </w:rPr>
      </w:pPr>
      <w:r>
        <w:tab/>
        <w:t xml:space="preserve"> </w:t>
      </w:r>
      <w:r w:rsidR="00927718">
        <w:t xml:space="preserve">   </w:t>
      </w:r>
      <w:r w:rsidR="00B675C3" w:rsidRPr="00B675C3">
        <w:t>ČSN 38 6405</w:t>
      </w:r>
      <w:r w:rsidR="00B675C3">
        <w:t xml:space="preserve"> </w:t>
      </w:r>
    </w:p>
    <w:p w:rsidR="00723C35" w:rsidRDefault="00723C35" w:rsidP="00A97410"/>
    <w:p w:rsidR="00A97410" w:rsidRPr="00CF4F31" w:rsidRDefault="00CF4F31" w:rsidP="00A97410">
      <w:pPr>
        <w:numPr>
          <w:ilvl w:val="0"/>
          <w:numId w:val="12"/>
        </w:numPr>
        <w:rPr>
          <w:b/>
        </w:rPr>
      </w:pPr>
      <w:r>
        <w:rPr>
          <w:b/>
        </w:rPr>
        <w:t xml:space="preserve">Co vyjadřuje </w:t>
      </w:r>
      <w:r w:rsidR="00B36E52">
        <w:rPr>
          <w:b/>
        </w:rPr>
        <w:t>uznané t</w:t>
      </w:r>
      <w:r>
        <w:rPr>
          <w:b/>
        </w:rPr>
        <w:t xml:space="preserve">echnické </w:t>
      </w:r>
      <w:r w:rsidR="00A97410" w:rsidRPr="00CF4F31">
        <w:rPr>
          <w:b/>
        </w:rPr>
        <w:t>pravidlo</w:t>
      </w:r>
      <w:r w:rsidR="00B36E52">
        <w:rPr>
          <w:b/>
        </w:rPr>
        <w:t xml:space="preserve"> v plynárenství</w:t>
      </w:r>
      <w:r>
        <w:rPr>
          <w:b/>
        </w:rPr>
        <w:t>?</w:t>
      </w:r>
    </w:p>
    <w:p w:rsidR="00A97410" w:rsidRDefault="00B36E52" w:rsidP="00CF4F31">
      <w:pPr>
        <w:ind w:firstLine="720"/>
      </w:pPr>
      <w:r>
        <w:t xml:space="preserve"> ČSN EN 45020</w:t>
      </w:r>
    </w:p>
    <w:p w:rsidR="00CF4F31" w:rsidRDefault="00CF4F31" w:rsidP="00A97410"/>
    <w:p w:rsidR="002572D7" w:rsidRPr="002C54EE" w:rsidRDefault="002572D7" w:rsidP="002572D7">
      <w:pPr>
        <w:numPr>
          <w:ilvl w:val="0"/>
          <w:numId w:val="12"/>
        </w:numPr>
        <w:tabs>
          <w:tab w:val="left" w:pos="7290"/>
        </w:tabs>
        <w:rPr>
          <w:b/>
        </w:rPr>
      </w:pPr>
      <w:r w:rsidRPr="002C54EE">
        <w:rPr>
          <w:b/>
        </w:rPr>
        <w:t xml:space="preserve">Může zkušební technik PZ provádět kromě zkoušek také revize zařízení? </w:t>
      </w:r>
    </w:p>
    <w:p w:rsidR="00B36E52" w:rsidRDefault="00B36E52">
      <w:pPr>
        <w:tabs>
          <w:tab w:val="left" w:pos="7290"/>
        </w:tabs>
      </w:pPr>
      <w:r>
        <w:rPr>
          <w:sz w:val="28"/>
        </w:rPr>
        <w:t xml:space="preserve">           </w:t>
      </w:r>
      <w:r>
        <w:t>vyhláška č. 85/1978 Sb., v platném znění</w:t>
      </w:r>
    </w:p>
    <w:p w:rsidR="002572D7" w:rsidRDefault="00B36E52">
      <w:pPr>
        <w:tabs>
          <w:tab w:val="left" w:pos="7290"/>
        </w:tabs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2D5220" w:rsidRPr="002C54EE" w:rsidRDefault="000833B3" w:rsidP="002572D7">
      <w:pPr>
        <w:numPr>
          <w:ilvl w:val="0"/>
          <w:numId w:val="12"/>
        </w:numPr>
        <w:tabs>
          <w:tab w:val="left" w:pos="7290"/>
        </w:tabs>
        <w:rPr>
          <w:b/>
        </w:rPr>
      </w:pPr>
      <w:r w:rsidRPr="002C54EE">
        <w:rPr>
          <w:b/>
        </w:rPr>
        <w:t xml:space="preserve">Kdo </w:t>
      </w:r>
      <w:r w:rsidR="00AB2422" w:rsidRPr="002C54EE">
        <w:rPr>
          <w:b/>
        </w:rPr>
        <w:t xml:space="preserve">potvrzuje </w:t>
      </w:r>
      <w:r w:rsidR="002572D7" w:rsidRPr="002C54EE">
        <w:rPr>
          <w:b/>
        </w:rPr>
        <w:t>ve „stanovených případech“</w:t>
      </w:r>
      <w:r w:rsidR="002C54EE" w:rsidRPr="002C54EE">
        <w:rPr>
          <w:b/>
        </w:rPr>
        <w:t xml:space="preserve"> </w:t>
      </w:r>
      <w:r w:rsidR="00AB2422" w:rsidRPr="002C54EE">
        <w:rPr>
          <w:b/>
        </w:rPr>
        <w:t>úspěšn</w:t>
      </w:r>
      <w:r w:rsidR="002572D7" w:rsidRPr="002C54EE">
        <w:rPr>
          <w:b/>
        </w:rPr>
        <w:t>é výsledky</w:t>
      </w:r>
      <w:r w:rsidR="00AB2422" w:rsidRPr="002C54EE">
        <w:rPr>
          <w:b/>
        </w:rPr>
        <w:t xml:space="preserve"> zkoušek zařízení</w:t>
      </w:r>
      <w:r w:rsidRPr="002C54EE">
        <w:rPr>
          <w:b/>
        </w:rPr>
        <w:t>?</w:t>
      </w:r>
    </w:p>
    <w:p w:rsidR="00AB2422" w:rsidRPr="00AB2422" w:rsidRDefault="00B36E52" w:rsidP="002C54EE">
      <w:pPr>
        <w:tabs>
          <w:tab w:val="left" w:pos="7290"/>
        </w:tabs>
        <w:rPr>
          <w:i/>
          <w:color w:val="FF0000"/>
        </w:rPr>
      </w:pPr>
      <w:r>
        <w:t xml:space="preserve">             </w:t>
      </w:r>
      <w:r w:rsidR="00AB2422" w:rsidRPr="00AB2422">
        <w:t xml:space="preserve">zákon č. 174/1968 Sb. </w:t>
      </w:r>
      <w:r>
        <w:t>v platném znění</w:t>
      </w:r>
    </w:p>
    <w:p w:rsidR="00AB2422" w:rsidRDefault="00AB2422" w:rsidP="002D5220">
      <w:pPr>
        <w:tabs>
          <w:tab w:val="left" w:pos="7290"/>
        </w:tabs>
      </w:pPr>
    </w:p>
    <w:p w:rsidR="00687CEC" w:rsidRPr="002C54EE" w:rsidRDefault="00B675C3" w:rsidP="00B675C3">
      <w:pPr>
        <w:numPr>
          <w:ilvl w:val="0"/>
          <w:numId w:val="12"/>
        </w:numPr>
        <w:tabs>
          <w:tab w:val="left" w:pos="7290"/>
        </w:tabs>
      </w:pPr>
      <w:r w:rsidRPr="002C54EE">
        <w:rPr>
          <w:b/>
        </w:rPr>
        <w:t>Kdo vypracuje před zahájením zkoušky zařízení technologický postup</w:t>
      </w:r>
      <w:r w:rsidR="00511673" w:rsidRPr="002C54EE">
        <w:rPr>
          <w:b/>
        </w:rPr>
        <w:t>?</w:t>
      </w:r>
      <w:r w:rsidR="00687CEC" w:rsidRPr="002C54EE">
        <w:rPr>
          <w:b/>
        </w:rPr>
        <w:t xml:space="preserve"> </w:t>
      </w:r>
    </w:p>
    <w:p w:rsidR="00E95977" w:rsidRDefault="00B36E52" w:rsidP="004A24E4">
      <w:pPr>
        <w:tabs>
          <w:tab w:val="left" w:pos="7290"/>
        </w:tabs>
      </w:pPr>
      <w:r>
        <w:t xml:space="preserve">             vyhláška č. 85/1978 Sb., v platném znění</w:t>
      </w:r>
    </w:p>
    <w:p w:rsidR="00B36E52" w:rsidRDefault="00B36E52" w:rsidP="004A24E4">
      <w:pPr>
        <w:tabs>
          <w:tab w:val="left" w:pos="7290"/>
        </w:tabs>
      </w:pPr>
    </w:p>
    <w:p w:rsidR="00E95977" w:rsidRPr="00B36E52" w:rsidRDefault="00E95977" w:rsidP="00E95977">
      <w:pPr>
        <w:numPr>
          <w:ilvl w:val="0"/>
          <w:numId w:val="12"/>
        </w:numPr>
        <w:tabs>
          <w:tab w:val="left" w:pos="7290"/>
        </w:tabs>
      </w:pPr>
      <w:r w:rsidRPr="002C54EE">
        <w:rPr>
          <w:b/>
        </w:rPr>
        <w:t xml:space="preserve">Musí být uvedeny v technologickém postupu zkoušky podmínky, za kterých je zkouška uznána za úspěšnou? </w:t>
      </w:r>
    </w:p>
    <w:p w:rsidR="00E95977" w:rsidRDefault="00B36E52" w:rsidP="00B36E52">
      <w:pPr>
        <w:tabs>
          <w:tab w:val="left" w:pos="7290"/>
        </w:tabs>
        <w:rPr>
          <w:i/>
          <w:sz w:val="20"/>
        </w:rPr>
      </w:pPr>
      <w:r>
        <w:t xml:space="preserve">   </w:t>
      </w:r>
      <w:r w:rsidR="00E95977" w:rsidRPr="002C54EE">
        <w:t xml:space="preserve">          </w:t>
      </w:r>
      <w:r>
        <w:t>vyhláška č. 85/1978 Sb., v platném znění</w:t>
      </w:r>
      <w:r w:rsidR="00E95977" w:rsidRPr="00E95977">
        <w:rPr>
          <w:i/>
          <w:color w:val="FF0000"/>
        </w:rPr>
        <w:t xml:space="preserve"> </w:t>
      </w:r>
    </w:p>
    <w:p w:rsidR="00E95977" w:rsidRDefault="00E95977" w:rsidP="00E95977">
      <w:pPr>
        <w:tabs>
          <w:tab w:val="left" w:pos="7290"/>
        </w:tabs>
        <w:rPr>
          <w:i/>
          <w:sz w:val="20"/>
        </w:rPr>
      </w:pPr>
    </w:p>
    <w:p w:rsidR="00E95977" w:rsidRPr="002C54EE" w:rsidRDefault="00E95977" w:rsidP="00E95977">
      <w:pPr>
        <w:numPr>
          <w:ilvl w:val="0"/>
          <w:numId w:val="12"/>
        </w:numPr>
        <w:tabs>
          <w:tab w:val="left" w:pos="7290"/>
        </w:tabs>
      </w:pPr>
      <w:r w:rsidRPr="002C54EE">
        <w:rPr>
          <w:b/>
        </w:rPr>
        <w:t>Jaká opatření provede organizace</w:t>
      </w:r>
      <w:r w:rsidR="00E7145B" w:rsidRPr="002C54EE">
        <w:rPr>
          <w:b/>
        </w:rPr>
        <w:t xml:space="preserve"> před zahájením zkoušky</w:t>
      </w:r>
      <w:r w:rsidRPr="002C54EE">
        <w:rPr>
          <w:b/>
        </w:rPr>
        <w:t xml:space="preserve">, pokud při </w:t>
      </w:r>
      <w:r w:rsidR="00E7145B" w:rsidRPr="002C54EE">
        <w:rPr>
          <w:b/>
        </w:rPr>
        <w:t>ní</w:t>
      </w:r>
      <w:r w:rsidRPr="002C54EE">
        <w:rPr>
          <w:b/>
        </w:rPr>
        <w:t xml:space="preserve"> </w:t>
      </w:r>
      <w:r w:rsidR="00E7145B" w:rsidRPr="002C54EE">
        <w:rPr>
          <w:b/>
        </w:rPr>
        <w:t>budou</w:t>
      </w:r>
      <w:r w:rsidRPr="002C54EE">
        <w:rPr>
          <w:b/>
        </w:rPr>
        <w:t xml:space="preserve"> překračovány provozní hodnoty zařízení nebo uměle vytvořeny havarijní stavy? </w:t>
      </w:r>
    </w:p>
    <w:p w:rsidR="00E95977" w:rsidRDefault="00E95977" w:rsidP="00152AB3">
      <w:pPr>
        <w:tabs>
          <w:tab w:val="left" w:pos="7290"/>
        </w:tabs>
      </w:pPr>
      <w:r w:rsidRPr="002C54EE">
        <w:t xml:space="preserve">          </w:t>
      </w:r>
      <w:r w:rsidR="00152AB3">
        <w:t xml:space="preserve">   vyhláška č. 85/1978 Sb., v platném znění</w:t>
      </w:r>
    </w:p>
    <w:p w:rsidR="00152AB3" w:rsidRPr="00E95977" w:rsidRDefault="00152AB3" w:rsidP="00152AB3">
      <w:pPr>
        <w:tabs>
          <w:tab w:val="left" w:pos="7290"/>
        </w:tabs>
      </w:pPr>
    </w:p>
    <w:p w:rsidR="00E95977" w:rsidRPr="00941C6F" w:rsidRDefault="00E95977" w:rsidP="00E95977">
      <w:pPr>
        <w:numPr>
          <w:ilvl w:val="0"/>
          <w:numId w:val="12"/>
        </w:numPr>
        <w:tabs>
          <w:tab w:val="left" w:pos="7290"/>
        </w:tabs>
      </w:pPr>
      <w:r w:rsidRPr="006A1B85">
        <w:rPr>
          <w:b/>
        </w:rPr>
        <w:t xml:space="preserve">V jakém předpise je uveden vzor tiskopisu zprávy o revizi? </w:t>
      </w:r>
    </w:p>
    <w:p w:rsidR="00B1177D" w:rsidRDefault="00E95977" w:rsidP="005C51E6">
      <w:pPr>
        <w:tabs>
          <w:tab w:val="left" w:pos="7290"/>
        </w:tabs>
      </w:pPr>
      <w:r w:rsidRPr="009329A3">
        <w:t xml:space="preserve">           </w:t>
      </w:r>
      <w:r w:rsidR="00152AB3">
        <w:t xml:space="preserve">  </w:t>
      </w:r>
      <w:r w:rsidR="00B7489F" w:rsidRPr="00152AB3">
        <w:t xml:space="preserve">ČSN 38 6405 </w:t>
      </w:r>
    </w:p>
    <w:p w:rsidR="00152AB3" w:rsidRPr="00152AB3" w:rsidRDefault="00152AB3" w:rsidP="005C51E6">
      <w:pPr>
        <w:tabs>
          <w:tab w:val="left" w:pos="7290"/>
        </w:tabs>
        <w:rPr>
          <w:color w:val="002060"/>
        </w:rPr>
      </w:pPr>
    </w:p>
    <w:p w:rsidR="00040860" w:rsidRPr="006A1B85" w:rsidRDefault="00040860" w:rsidP="00E95977">
      <w:pPr>
        <w:numPr>
          <w:ilvl w:val="0"/>
          <w:numId w:val="12"/>
        </w:numPr>
        <w:tabs>
          <w:tab w:val="left" w:pos="7290"/>
        </w:tabs>
        <w:rPr>
          <w:b/>
        </w:rPr>
      </w:pPr>
      <w:r w:rsidRPr="006A1B85">
        <w:rPr>
          <w:b/>
        </w:rPr>
        <w:t>Co se rozumí pojmem prevence rizik?</w:t>
      </w:r>
    </w:p>
    <w:p w:rsidR="00040860" w:rsidRPr="00152AB3" w:rsidRDefault="00152AB3" w:rsidP="002C54EE">
      <w:pPr>
        <w:tabs>
          <w:tab w:val="left" w:pos="7290"/>
        </w:tabs>
        <w:rPr>
          <w:strike/>
        </w:rPr>
      </w:pPr>
      <w:r>
        <w:rPr>
          <w:i/>
          <w:color w:val="002060"/>
        </w:rPr>
        <w:t xml:space="preserve">             </w:t>
      </w:r>
      <w:r w:rsidR="00B7489F" w:rsidRPr="00152AB3">
        <w:t xml:space="preserve">zákon </w:t>
      </w:r>
      <w:r>
        <w:t xml:space="preserve">č. </w:t>
      </w:r>
      <w:r w:rsidR="00B7489F" w:rsidRPr="00152AB3">
        <w:t>262/2006 Sb</w:t>
      </w:r>
      <w:r w:rsidR="002C54EE" w:rsidRPr="00152AB3">
        <w:t>. v pl</w:t>
      </w:r>
      <w:r>
        <w:t>atném</w:t>
      </w:r>
      <w:r w:rsidR="002C54EE" w:rsidRPr="00152AB3">
        <w:t xml:space="preserve"> znění</w:t>
      </w:r>
    </w:p>
    <w:p w:rsidR="00040860" w:rsidRDefault="00040860" w:rsidP="00040860">
      <w:pPr>
        <w:tabs>
          <w:tab w:val="left" w:pos="7290"/>
        </w:tabs>
        <w:rPr>
          <w:color w:val="002060"/>
        </w:rPr>
      </w:pPr>
    </w:p>
    <w:p w:rsidR="00E7145B" w:rsidRPr="002C54EE" w:rsidRDefault="00E7145B" w:rsidP="00E7145B">
      <w:pPr>
        <w:numPr>
          <w:ilvl w:val="0"/>
          <w:numId w:val="12"/>
        </w:numPr>
        <w:tabs>
          <w:tab w:val="left" w:pos="7290"/>
        </w:tabs>
      </w:pPr>
      <w:r w:rsidRPr="002C54EE">
        <w:rPr>
          <w:b/>
        </w:rPr>
        <w:t xml:space="preserve">Je revizní / zkušební technik povinen v rámci pověření organizace řídit přípravné práce ke zkoušce zařízení? </w:t>
      </w:r>
    </w:p>
    <w:p w:rsidR="00152AB3" w:rsidRDefault="00152AB3" w:rsidP="00152AB3">
      <w:pPr>
        <w:tabs>
          <w:tab w:val="left" w:pos="7290"/>
        </w:tabs>
        <w:ind w:left="426"/>
      </w:pPr>
      <w:r>
        <w:t xml:space="preserve">      vyhláška č. 85/1978 Sb., v platném znění</w:t>
      </w:r>
    </w:p>
    <w:p w:rsidR="00152AB3" w:rsidRDefault="00152AB3" w:rsidP="00152AB3">
      <w:pPr>
        <w:tabs>
          <w:tab w:val="left" w:pos="7290"/>
        </w:tabs>
        <w:ind w:left="426"/>
        <w:rPr>
          <w:b/>
        </w:rPr>
      </w:pPr>
      <w:r w:rsidRPr="006A1B85">
        <w:rPr>
          <w:b/>
        </w:rPr>
        <w:t xml:space="preserve"> </w:t>
      </w:r>
    </w:p>
    <w:p w:rsidR="00040860" w:rsidRPr="006A1B85" w:rsidRDefault="00040860" w:rsidP="00E95977">
      <w:pPr>
        <w:numPr>
          <w:ilvl w:val="0"/>
          <w:numId w:val="12"/>
        </w:numPr>
        <w:tabs>
          <w:tab w:val="left" w:pos="7290"/>
        </w:tabs>
        <w:rPr>
          <w:b/>
        </w:rPr>
      </w:pPr>
      <w:r w:rsidRPr="006A1B85">
        <w:rPr>
          <w:b/>
        </w:rPr>
        <w:t>Kdo může provádět obsluhu, montáž, kontrolu nebo opravy technických zařízení, která představují zvýšenou míru ohrožení života a zdraví zaměstnanců?</w:t>
      </w:r>
    </w:p>
    <w:p w:rsidR="00B7489F" w:rsidRPr="00B7489F" w:rsidRDefault="009329A3" w:rsidP="00152AB3">
      <w:pPr>
        <w:tabs>
          <w:tab w:val="left" w:pos="7290"/>
        </w:tabs>
        <w:ind w:left="426"/>
        <w:rPr>
          <w:i/>
        </w:rPr>
      </w:pPr>
      <w:r>
        <w:t xml:space="preserve">   </w:t>
      </w:r>
      <w:r w:rsidR="00152AB3">
        <w:t xml:space="preserve">   </w:t>
      </w:r>
      <w:r w:rsidR="00B7489F" w:rsidRPr="00152AB3">
        <w:t xml:space="preserve">zákon č. 309/2006 Sb. </w:t>
      </w:r>
      <w:r w:rsidR="00152AB3">
        <w:t>v platném znění</w:t>
      </w:r>
    </w:p>
    <w:p w:rsidR="00040860" w:rsidRDefault="00040860" w:rsidP="00040860">
      <w:pPr>
        <w:tabs>
          <w:tab w:val="left" w:pos="7290"/>
        </w:tabs>
        <w:rPr>
          <w:color w:val="002060"/>
        </w:rPr>
      </w:pPr>
    </w:p>
    <w:p w:rsidR="006A1B85" w:rsidRPr="006A1B85" w:rsidRDefault="006A1B85" w:rsidP="00E95977">
      <w:pPr>
        <w:numPr>
          <w:ilvl w:val="0"/>
          <w:numId w:val="12"/>
        </w:numPr>
        <w:tabs>
          <w:tab w:val="left" w:pos="7290"/>
        </w:tabs>
        <w:rPr>
          <w:b/>
        </w:rPr>
      </w:pPr>
      <w:r w:rsidRPr="006A1B85">
        <w:rPr>
          <w:b/>
        </w:rPr>
        <w:t>Kdy sepisuje zaměstnavatel záznam o úrazu?</w:t>
      </w:r>
    </w:p>
    <w:p w:rsidR="00B7489F" w:rsidRDefault="00152AB3" w:rsidP="00B7489F">
      <w:pPr>
        <w:tabs>
          <w:tab w:val="left" w:pos="7290"/>
        </w:tabs>
      </w:pPr>
      <w:r>
        <w:t xml:space="preserve">             </w:t>
      </w:r>
      <w:r w:rsidR="00B7489F" w:rsidRPr="00B7489F">
        <w:t xml:space="preserve">nařízení vlády </w:t>
      </w:r>
      <w:r>
        <w:t xml:space="preserve">č. </w:t>
      </w:r>
      <w:r w:rsidR="00B7489F" w:rsidRPr="00B7489F">
        <w:t xml:space="preserve">201/2010 Sb. </w:t>
      </w:r>
      <w:r>
        <w:t>v platném znění</w:t>
      </w:r>
    </w:p>
    <w:p w:rsidR="00152AB3" w:rsidRPr="00B7489F" w:rsidRDefault="00152AB3" w:rsidP="00B7489F">
      <w:pPr>
        <w:tabs>
          <w:tab w:val="left" w:pos="7290"/>
        </w:tabs>
        <w:rPr>
          <w:color w:val="002060"/>
        </w:rPr>
      </w:pPr>
    </w:p>
    <w:p w:rsidR="006A1B85" w:rsidRPr="006A1B85" w:rsidRDefault="006A1B85" w:rsidP="00E95977">
      <w:pPr>
        <w:numPr>
          <w:ilvl w:val="0"/>
          <w:numId w:val="12"/>
        </w:numPr>
        <w:tabs>
          <w:tab w:val="left" w:pos="7290"/>
        </w:tabs>
        <w:rPr>
          <w:b/>
        </w:rPr>
      </w:pPr>
      <w:r w:rsidRPr="006A1B85">
        <w:rPr>
          <w:b/>
        </w:rPr>
        <w:t>Co je pro účely hlášení úrazu smrtelný pracovní úraz?</w:t>
      </w:r>
    </w:p>
    <w:p w:rsidR="00E746AD" w:rsidRPr="00E746AD" w:rsidRDefault="00152AB3" w:rsidP="00E746AD">
      <w:pPr>
        <w:tabs>
          <w:tab w:val="left" w:pos="7290"/>
        </w:tabs>
        <w:rPr>
          <w:i/>
        </w:rPr>
      </w:pPr>
      <w:r>
        <w:t xml:space="preserve">              </w:t>
      </w:r>
      <w:r w:rsidR="00E746AD" w:rsidRPr="00E746AD">
        <w:t xml:space="preserve">nařízení vlády 201/2010 Sb. </w:t>
      </w:r>
      <w:bookmarkStart w:id="1" w:name="p3-1"/>
      <w:bookmarkEnd w:id="1"/>
      <w:r>
        <w:t>v platném znění</w:t>
      </w:r>
    </w:p>
    <w:p w:rsidR="006A1B85" w:rsidRPr="006A1B85" w:rsidRDefault="006A1B85" w:rsidP="006A1B85">
      <w:pPr>
        <w:tabs>
          <w:tab w:val="left" w:pos="7290"/>
        </w:tabs>
        <w:rPr>
          <w:color w:val="002060"/>
        </w:rPr>
      </w:pPr>
    </w:p>
    <w:p w:rsidR="006A1B85" w:rsidRPr="006A1B85" w:rsidRDefault="006A1B85" w:rsidP="00E95977">
      <w:pPr>
        <w:numPr>
          <w:ilvl w:val="0"/>
          <w:numId w:val="12"/>
        </w:numPr>
        <w:tabs>
          <w:tab w:val="left" w:pos="7290"/>
        </w:tabs>
        <w:rPr>
          <w:b/>
        </w:rPr>
      </w:pPr>
      <w:r w:rsidRPr="006A1B85">
        <w:rPr>
          <w:b/>
        </w:rPr>
        <w:t>Mohou být používány ochranné prostředky více zaměstnanci?</w:t>
      </w:r>
    </w:p>
    <w:p w:rsidR="00E746AD" w:rsidRPr="00152AB3" w:rsidRDefault="00152AB3" w:rsidP="00E746AD">
      <w:pPr>
        <w:tabs>
          <w:tab w:val="left" w:pos="7290"/>
        </w:tabs>
      </w:pPr>
      <w:r>
        <w:rPr>
          <w:i/>
        </w:rPr>
        <w:t xml:space="preserve">            </w:t>
      </w:r>
      <w:r>
        <w:t xml:space="preserve"> </w:t>
      </w:r>
      <w:r w:rsidR="00E746AD" w:rsidRPr="00152AB3">
        <w:t xml:space="preserve">nařízení vlády č. 495/2001 Sb. </w:t>
      </w:r>
      <w:r>
        <w:t>v platném znění</w:t>
      </w:r>
    </w:p>
    <w:p w:rsidR="00F671C1" w:rsidRDefault="00F671C1" w:rsidP="006A1B85">
      <w:pPr>
        <w:tabs>
          <w:tab w:val="left" w:pos="7290"/>
        </w:tabs>
        <w:rPr>
          <w:i/>
          <w:color w:val="002060"/>
        </w:rPr>
      </w:pPr>
    </w:p>
    <w:p w:rsidR="00F671C1" w:rsidRPr="00F671C1" w:rsidRDefault="00F671C1" w:rsidP="00152AB3">
      <w:pPr>
        <w:numPr>
          <w:ilvl w:val="0"/>
          <w:numId w:val="12"/>
        </w:numPr>
        <w:tabs>
          <w:tab w:val="left" w:pos="7290"/>
        </w:tabs>
        <w:rPr>
          <w:b/>
        </w:rPr>
      </w:pPr>
      <w:r w:rsidRPr="00F671C1">
        <w:rPr>
          <w:b/>
        </w:rPr>
        <w:t>Je vlastník stavby ve smyslu stavebního zákona povinen uchovávat dokumentaci odpovídající skutečnému provedení?</w:t>
      </w:r>
    </w:p>
    <w:p w:rsidR="00E746AD" w:rsidRPr="00152AB3" w:rsidRDefault="00E746AD" w:rsidP="00152AB3">
      <w:pPr>
        <w:tabs>
          <w:tab w:val="left" w:pos="7290"/>
        </w:tabs>
        <w:ind w:left="786"/>
      </w:pPr>
      <w:r w:rsidRPr="00152AB3">
        <w:t>zák</w:t>
      </w:r>
      <w:r w:rsidR="00152AB3">
        <w:t>on č</w:t>
      </w:r>
      <w:r w:rsidRPr="00152AB3">
        <w:t xml:space="preserve">. 183/2006 Sb. </w:t>
      </w:r>
      <w:r w:rsidR="00152AB3">
        <w:t>v platném znění</w:t>
      </w:r>
      <w:r w:rsidRPr="00152AB3">
        <w:t xml:space="preserve"> </w:t>
      </w:r>
    </w:p>
    <w:p w:rsidR="00F671C1" w:rsidRPr="00F671C1" w:rsidRDefault="00F671C1" w:rsidP="00F671C1">
      <w:pPr>
        <w:tabs>
          <w:tab w:val="left" w:pos="7290"/>
        </w:tabs>
        <w:rPr>
          <w:color w:val="002060"/>
        </w:rPr>
      </w:pPr>
    </w:p>
    <w:p w:rsidR="00C0376F" w:rsidRPr="00152AB3" w:rsidRDefault="00C0376F" w:rsidP="00E95977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lang w:eastAsia="en-US"/>
        </w:rPr>
      </w:pPr>
      <w:r w:rsidRPr="007465C2">
        <w:rPr>
          <w:rFonts w:eastAsiaTheme="minorHAnsi"/>
          <w:b/>
          <w:lang w:eastAsia="en-US"/>
        </w:rPr>
        <w:t xml:space="preserve">Jaké bezpečnostní značky, značení a signály podle zákona č. 309/2006 Sb. mohou být na pracovištích, na kterých jsou vykonávány práce, při nichž může dojít k poškození zdraví? </w:t>
      </w:r>
    </w:p>
    <w:p w:rsidR="00152AB3" w:rsidRDefault="00152AB3" w:rsidP="00152AB3">
      <w:pPr>
        <w:tabs>
          <w:tab w:val="left" w:pos="567"/>
        </w:tabs>
        <w:autoSpaceDE w:val="0"/>
        <w:autoSpaceDN w:val="0"/>
        <w:adjustRightInd w:val="0"/>
        <w:spacing w:after="160" w:line="259" w:lineRule="auto"/>
        <w:ind w:left="426"/>
        <w:contextualSpacing/>
      </w:pPr>
      <w:r>
        <w:rPr>
          <w:rFonts w:eastAsiaTheme="minorHAnsi"/>
          <w:lang w:eastAsia="en-US"/>
        </w:rPr>
        <w:tab/>
        <w:t xml:space="preserve">    </w:t>
      </w:r>
      <w:r w:rsidRPr="00152AB3">
        <w:t xml:space="preserve">zákon č. 309/2006 Sb. </w:t>
      </w:r>
      <w:r>
        <w:t>v platném znění</w:t>
      </w:r>
    </w:p>
    <w:p w:rsidR="00152AB3" w:rsidRPr="007465C2" w:rsidRDefault="00152AB3" w:rsidP="00152AB3">
      <w:pPr>
        <w:tabs>
          <w:tab w:val="left" w:pos="567"/>
        </w:tabs>
        <w:autoSpaceDE w:val="0"/>
        <w:autoSpaceDN w:val="0"/>
        <w:adjustRightInd w:val="0"/>
        <w:spacing w:after="160" w:line="259" w:lineRule="auto"/>
        <w:ind w:left="426"/>
        <w:contextualSpacing/>
        <w:rPr>
          <w:rFonts w:eastAsiaTheme="minorHAnsi"/>
          <w:lang w:eastAsia="en-US"/>
        </w:rPr>
      </w:pPr>
    </w:p>
    <w:p w:rsidR="00C0376F" w:rsidRPr="007465C2" w:rsidRDefault="00C0376F" w:rsidP="00AE01F8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lang w:eastAsia="en-US"/>
        </w:rPr>
      </w:pPr>
      <w:r w:rsidRPr="007465C2">
        <w:rPr>
          <w:rFonts w:eastAsiaTheme="minorHAnsi"/>
          <w:b/>
          <w:lang w:eastAsia="en-US"/>
        </w:rPr>
        <w:t xml:space="preserve">Jak mají vypadat podle nařízení vlády č. </w:t>
      </w:r>
      <w:r w:rsidR="00AE01F8" w:rsidRPr="00AE01F8">
        <w:rPr>
          <w:rFonts w:eastAsiaTheme="minorHAnsi"/>
          <w:b/>
          <w:color w:val="FF0000"/>
          <w:lang w:eastAsia="en-US"/>
        </w:rPr>
        <w:t xml:space="preserve">375/2017 Sb. </w:t>
      </w:r>
      <w:r w:rsidRPr="007465C2">
        <w:rPr>
          <w:rFonts w:eastAsiaTheme="minorHAnsi"/>
          <w:b/>
          <w:lang w:eastAsia="en-US"/>
        </w:rPr>
        <w:t xml:space="preserve">informativní značky pro únikové cesty, nouzové východy nebo místa první pomoci? </w:t>
      </w:r>
    </w:p>
    <w:p w:rsidR="00C0376F" w:rsidRPr="00152AB3" w:rsidRDefault="00C0376F" w:rsidP="00152AB3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eastAsiaTheme="minorHAnsi"/>
          <w:lang w:eastAsia="en-US"/>
        </w:rPr>
      </w:pPr>
      <w:r w:rsidRPr="007465C2">
        <w:rPr>
          <w:rFonts w:cs="Arial"/>
        </w:rPr>
        <w:t xml:space="preserve">       </w:t>
      </w:r>
      <w:r w:rsidR="00152AB3">
        <w:rPr>
          <w:rFonts w:cs="Arial"/>
        </w:rPr>
        <w:tab/>
        <w:t xml:space="preserve">    </w:t>
      </w:r>
      <w:r w:rsidRPr="00152AB3">
        <w:rPr>
          <w:rFonts w:eastAsiaTheme="minorHAnsi"/>
          <w:lang w:eastAsia="en-US"/>
        </w:rPr>
        <w:t xml:space="preserve">nařízení vlády č. </w:t>
      </w:r>
      <w:r w:rsidR="00AE01F8" w:rsidRPr="00AE01F8">
        <w:rPr>
          <w:rFonts w:eastAsiaTheme="minorHAnsi"/>
          <w:color w:val="FF0000"/>
          <w:lang w:eastAsia="en-US"/>
        </w:rPr>
        <w:t xml:space="preserve">375/2017 Sb. </w:t>
      </w:r>
      <w:r w:rsidR="00152AB3">
        <w:rPr>
          <w:rFonts w:eastAsiaTheme="minorHAnsi"/>
          <w:lang w:eastAsia="en-US"/>
        </w:rPr>
        <w:t>v platném znění</w:t>
      </w:r>
      <w:r w:rsidRPr="00152AB3">
        <w:rPr>
          <w:rFonts w:eastAsiaTheme="minorHAnsi"/>
          <w:lang w:eastAsia="en-US"/>
        </w:rPr>
        <w:t xml:space="preserve"> </w:t>
      </w:r>
    </w:p>
    <w:p w:rsidR="00C0376F" w:rsidRPr="00C0376F" w:rsidRDefault="00C0376F" w:rsidP="00040860">
      <w:pPr>
        <w:tabs>
          <w:tab w:val="left" w:pos="7290"/>
        </w:tabs>
      </w:pPr>
    </w:p>
    <w:sectPr w:rsidR="00C0376F" w:rsidRPr="00C0376F" w:rsidSect="00B10DC9">
      <w:headerReference w:type="default" r:id="rId8"/>
      <w:footerReference w:type="default" r:id="rId9"/>
      <w:pgSz w:w="11906" w:h="16838"/>
      <w:pgMar w:top="1104" w:right="1417" w:bottom="127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5C3" w:rsidRDefault="00B675C3">
      <w:r>
        <w:separator/>
      </w:r>
    </w:p>
  </w:endnote>
  <w:endnote w:type="continuationSeparator" w:id="0">
    <w:p w:rsidR="00B675C3" w:rsidRDefault="00B6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5C3" w:rsidRDefault="00AE01F8" w:rsidP="00913B20">
    <w:pPr>
      <w:pStyle w:val="Zpat"/>
      <w:jc w:val="center"/>
      <w:rPr>
        <w:sz w:val="20"/>
      </w:rPr>
    </w:pPr>
    <w:r>
      <w:rPr>
        <w:sz w:val="20"/>
      </w:rPr>
      <w:t>březen 2018</w:t>
    </w:r>
  </w:p>
  <w:p w:rsidR="00AE01F8" w:rsidRPr="00913B20" w:rsidRDefault="00AE01F8" w:rsidP="00913B2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5C3" w:rsidRDefault="00B675C3">
      <w:r>
        <w:separator/>
      </w:r>
    </w:p>
  </w:footnote>
  <w:footnote w:type="continuationSeparator" w:id="0">
    <w:p w:rsidR="00B675C3" w:rsidRDefault="00B6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5C3" w:rsidRPr="001C079B" w:rsidRDefault="00B675C3">
    <w:pPr>
      <w:pStyle w:val="Zhlav"/>
      <w:jc w:val="right"/>
      <w:rPr>
        <w:sz w:val="28"/>
        <w:szCs w:val="28"/>
      </w:rPr>
    </w:pPr>
    <w:r w:rsidRPr="001C079B">
      <w:rPr>
        <w:sz w:val="28"/>
        <w:szCs w:val="28"/>
      </w:rPr>
      <w:t xml:space="preserve">R </w:t>
    </w:r>
    <w:proofErr w:type="gramStart"/>
    <w:r w:rsidRPr="001C079B">
      <w:rPr>
        <w:sz w:val="28"/>
        <w:szCs w:val="28"/>
      </w:rPr>
      <w:t>OB</w:t>
    </w:r>
    <w:r w:rsidR="00B10DC9">
      <w:rPr>
        <w:sz w:val="28"/>
        <w:szCs w:val="28"/>
      </w:rPr>
      <w:t xml:space="preserve"> -</w:t>
    </w:r>
    <w:r w:rsidRPr="001C079B">
      <w:rPr>
        <w:sz w:val="28"/>
        <w:szCs w:val="28"/>
      </w:rPr>
      <w:t xml:space="preserve"> </w:t>
    </w:r>
    <w:r w:rsidR="00B10DC9">
      <w:rPr>
        <w:sz w:val="28"/>
        <w:szCs w:val="28"/>
      </w:rPr>
      <w:t>IT</w:t>
    </w:r>
    <w:proofErr w:type="gramEnd"/>
    <w:r w:rsidRPr="001C079B">
      <w:rPr>
        <w:sz w:val="28"/>
        <w:szCs w:val="28"/>
      </w:rPr>
      <w:t xml:space="preserve"> 1</w:t>
    </w:r>
    <w:r w:rsidR="00AE01F8">
      <w:rPr>
        <w:sz w:val="28"/>
        <w:szCs w:val="28"/>
      </w:rPr>
      <w:t>8</w:t>
    </w:r>
    <w:r>
      <w:rPr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40BD"/>
    <w:multiLevelType w:val="hybridMultilevel"/>
    <w:tmpl w:val="78BC49AE"/>
    <w:lvl w:ilvl="0" w:tplc="6C00D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  <w:b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50F7E"/>
    <w:multiLevelType w:val="hybridMultilevel"/>
    <w:tmpl w:val="8558DFC4"/>
    <w:lvl w:ilvl="0" w:tplc="C4B26248">
      <w:start w:val="1"/>
      <w:numFmt w:val="decimal"/>
      <w:lvlText w:val="%1)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D8C245C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BBB80D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E8C3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2A15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34E1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B67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7A9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D06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202173"/>
    <w:multiLevelType w:val="hybridMultilevel"/>
    <w:tmpl w:val="0A9EC518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013A62"/>
    <w:multiLevelType w:val="multilevel"/>
    <w:tmpl w:val="8558DFC4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1302"/>
    <w:multiLevelType w:val="hybridMultilevel"/>
    <w:tmpl w:val="448044C0"/>
    <w:lvl w:ilvl="0" w:tplc="F326A31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C7F155D"/>
    <w:multiLevelType w:val="hybridMultilevel"/>
    <w:tmpl w:val="307A3790"/>
    <w:lvl w:ilvl="0" w:tplc="243A07BC">
      <w:start w:val="40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9F50AA"/>
    <w:multiLevelType w:val="hybridMultilevel"/>
    <w:tmpl w:val="E9FAB400"/>
    <w:lvl w:ilvl="0" w:tplc="5C745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6B4755"/>
    <w:multiLevelType w:val="multilevel"/>
    <w:tmpl w:val="8558DFC4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69653F"/>
    <w:multiLevelType w:val="hybridMultilevel"/>
    <w:tmpl w:val="71C65B58"/>
    <w:lvl w:ilvl="0" w:tplc="50C276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30D0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24CC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B2A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34E4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0A5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4208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2E04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A4B2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4C7EFE"/>
    <w:multiLevelType w:val="hybridMultilevel"/>
    <w:tmpl w:val="6E8AFF5C"/>
    <w:lvl w:ilvl="0" w:tplc="57E0C60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7546FDF"/>
    <w:multiLevelType w:val="hybridMultilevel"/>
    <w:tmpl w:val="24FE8552"/>
    <w:lvl w:ilvl="0" w:tplc="881C03EE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05" w:hanging="360"/>
      </w:pPr>
    </w:lvl>
    <w:lvl w:ilvl="2" w:tplc="0405001B" w:tentative="1">
      <w:start w:val="1"/>
      <w:numFmt w:val="lowerRoman"/>
      <w:lvlText w:val="%3."/>
      <w:lvlJc w:val="right"/>
      <w:pPr>
        <w:ind w:left="2625" w:hanging="180"/>
      </w:pPr>
    </w:lvl>
    <w:lvl w:ilvl="3" w:tplc="0405000F" w:tentative="1">
      <w:start w:val="1"/>
      <w:numFmt w:val="decimal"/>
      <w:lvlText w:val="%4."/>
      <w:lvlJc w:val="left"/>
      <w:pPr>
        <w:ind w:left="3345" w:hanging="360"/>
      </w:pPr>
    </w:lvl>
    <w:lvl w:ilvl="4" w:tplc="04050019" w:tentative="1">
      <w:start w:val="1"/>
      <w:numFmt w:val="lowerLetter"/>
      <w:lvlText w:val="%5."/>
      <w:lvlJc w:val="left"/>
      <w:pPr>
        <w:ind w:left="4065" w:hanging="360"/>
      </w:pPr>
    </w:lvl>
    <w:lvl w:ilvl="5" w:tplc="0405001B" w:tentative="1">
      <w:start w:val="1"/>
      <w:numFmt w:val="lowerRoman"/>
      <w:lvlText w:val="%6."/>
      <w:lvlJc w:val="right"/>
      <w:pPr>
        <w:ind w:left="4785" w:hanging="180"/>
      </w:pPr>
    </w:lvl>
    <w:lvl w:ilvl="6" w:tplc="0405000F" w:tentative="1">
      <w:start w:val="1"/>
      <w:numFmt w:val="decimal"/>
      <w:lvlText w:val="%7."/>
      <w:lvlJc w:val="left"/>
      <w:pPr>
        <w:ind w:left="5505" w:hanging="360"/>
      </w:pPr>
    </w:lvl>
    <w:lvl w:ilvl="7" w:tplc="04050019" w:tentative="1">
      <w:start w:val="1"/>
      <w:numFmt w:val="lowerLetter"/>
      <w:lvlText w:val="%8."/>
      <w:lvlJc w:val="left"/>
      <w:pPr>
        <w:ind w:left="6225" w:hanging="360"/>
      </w:pPr>
    </w:lvl>
    <w:lvl w:ilvl="8" w:tplc="040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2AAC3B34"/>
    <w:multiLevelType w:val="singleLevel"/>
    <w:tmpl w:val="E1C01306"/>
    <w:lvl w:ilvl="0">
      <w:start w:val="3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2" w15:restartNumberingAfterBreak="0">
    <w:nsid w:val="2AE72030"/>
    <w:multiLevelType w:val="hybridMultilevel"/>
    <w:tmpl w:val="C100B85C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59713C"/>
    <w:multiLevelType w:val="hybridMultilevel"/>
    <w:tmpl w:val="85101A64"/>
    <w:lvl w:ilvl="0" w:tplc="641A923C">
      <w:start w:val="37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10005E"/>
    <w:multiLevelType w:val="hybridMultilevel"/>
    <w:tmpl w:val="D920602E"/>
    <w:lvl w:ilvl="0" w:tplc="14545C3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CEF63C6"/>
    <w:multiLevelType w:val="hybridMultilevel"/>
    <w:tmpl w:val="DD4EBA08"/>
    <w:lvl w:ilvl="0" w:tplc="F0B0330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DCB4A4E"/>
    <w:multiLevelType w:val="hybridMultilevel"/>
    <w:tmpl w:val="B9A6963E"/>
    <w:lvl w:ilvl="0" w:tplc="2FE23A4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F450780"/>
    <w:multiLevelType w:val="hybridMultilevel"/>
    <w:tmpl w:val="14E289F0"/>
    <w:lvl w:ilvl="0" w:tplc="531E18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248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043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A22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349D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C7A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120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6E82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8C60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13570D"/>
    <w:multiLevelType w:val="hybridMultilevel"/>
    <w:tmpl w:val="B9E63CB6"/>
    <w:lvl w:ilvl="0" w:tplc="8D78C94A">
      <w:start w:val="2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3B4D3E"/>
    <w:multiLevelType w:val="hybridMultilevel"/>
    <w:tmpl w:val="970A0A26"/>
    <w:lvl w:ilvl="0" w:tplc="0B3EB0AE">
      <w:start w:val="1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714BF06">
      <w:start w:val="45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71B2B78"/>
    <w:multiLevelType w:val="hybridMultilevel"/>
    <w:tmpl w:val="B73C231E"/>
    <w:lvl w:ilvl="0" w:tplc="8A58BCA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85" w:hanging="360"/>
      </w:pPr>
    </w:lvl>
    <w:lvl w:ilvl="2" w:tplc="0405001B" w:tentative="1">
      <w:start w:val="1"/>
      <w:numFmt w:val="lowerRoman"/>
      <w:lvlText w:val="%3."/>
      <w:lvlJc w:val="right"/>
      <w:pPr>
        <w:ind w:left="1905" w:hanging="180"/>
      </w:pPr>
    </w:lvl>
    <w:lvl w:ilvl="3" w:tplc="0405000F" w:tentative="1">
      <w:start w:val="1"/>
      <w:numFmt w:val="decimal"/>
      <w:lvlText w:val="%4."/>
      <w:lvlJc w:val="left"/>
      <w:pPr>
        <w:ind w:left="2625" w:hanging="360"/>
      </w:pPr>
    </w:lvl>
    <w:lvl w:ilvl="4" w:tplc="04050019" w:tentative="1">
      <w:start w:val="1"/>
      <w:numFmt w:val="lowerLetter"/>
      <w:lvlText w:val="%5."/>
      <w:lvlJc w:val="left"/>
      <w:pPr>
        <w:ind w:left="3345" w:hanging="360"/>
      </w:pPr>
    </w:lvl>
    <w:lvl w:ilvl="5" w:tplc="0405001B" w:tentative="1">
      <w:start w:val="1"/>
      <w:numFmt w:val="lowerRoman"/>
      <w:lvlText w:val="%6."/>
      <w:lvlJc w:val="right"/>
      <w:pPr>
        <w:ind w:left="4065" w:hanging="180"/>
      </w:pPr>
    </w:lvl>
    <w:lvl w:ilvl="6" w:tplc="0405000F" w:tentative="1">
      <w:start w:val="1"/>
      <w:numFmt w:val="decimal"/>
      <w:lvlText w:val="%7."/>
      <w:lvlJc w:val="left"/>
      <w:pPr>
        <w:ind w:left="4785" w:hanging="360"/>
      </w:pPr>
    </w:lvl>
    <w:lvl w:ilvl="7" w:tplc="04050019" w:tentative="1">
      <w:start w:val="1"/>
      <w:numFmt w:val="lowerLetter"/>
      <w:lvlText w:val="%8."/>
      <w:lvlJc w:val="left"/>
      <w:pPr>
        <w:ind w:left="5505" w:hanging="360"/>
      </w:pPr>
    </w:lvl>
    <w:lvl w:ilvl="8" w:tplc="040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 w15:restartNumberingAfterBreak="0">
    <w:nsid w:val="4A667995"/>
    <w:multiLevelType w:val="hybridMultilevel"/>
    <w:tmpl w:val="26CE3B36"/>
    <w:lvl w:ilvl="0" w:tplc="F8986CB0">
      <w:start w:val="20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34C03"/>
    <w:multiLevelType w:val="hybridMultilevel"/>
    <w:tmpl w:val="8E9C9B74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C36B3A"/>
    <w:multiLevelType w:val="hybridMultilevel"/>
    <w:tmpl w:val="F7F05F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36EB6"/>
    <w:multiLevelType w:val="hybridMultilevel"/>
    <w:tmpl w:val="263AF9C0"/>
    <w:lvl w:ilvl="0" w:tplc="F7A65BE8">
      <w:start w:val="25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104112"/>
    <w:multiLevelType w:val="hybridMultilevel"/>
    <w:tmpl w:val="2BB878AE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26586A"/>
    <w:multiLevelType w:val="hybridMultilevel"/>
    <w:tmpl w:val="5364A94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1D49BD"/>
    <w:multiLevelType w:val="hybridMultilevel"/>
    <w:tmpl w:val="B04A7880"/>
    <w:lvl w:ilvl="0" w:tplc="562C59F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5A3B4E6A"/>
    <w:multiLevelType w:val="hybridMultilevel"/>
    <w:tmpl w:val="F7DC5812"/>
    <w:lvl w:ilvl="0" w:tplc="F134F502">
      <w:start w:val="22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DDCA406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7FE931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02A72B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F1A977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1C42A3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E72A76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D74113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F2A863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2423D1B"/>
    <w:multiLevelType w:val="hybridMultilevel"/>
    <w:tmpl w:val="5EE4B3A2"/>
    <w:lvl w:ilvl="0" w:tplc="3F003378">
      <w:start w:val="2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C99025A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A66B9D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FD0A2C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388E5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6CE7B7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8F8A09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372C05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93817D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4381785"/>
    <w:multiLevelType w:val="hybridMultilevel"/>
    <w:tmpl w:val="F3C09E02"/>
    <w:lvl w:ilvl="0" w:tplc="2CDA089E">
      <w:start w:val="38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0C3C88"/>
    <w:multiLevelType w:val="singleLevel"/>
    <w:tmpl w:val="D68C6364"/>
    <w:lvl w:ilvl="0">
      <w:start w:val="27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32" w15:restartNumberingAfterBreak="0">
    <w:nsid w:val="66272605"/>
    <w:multiLevelType w:val="hybridMultilevel"/>
    <w:tmpl w:val="F4BC5A36"/>
    <w:lvl w:ilvl="0" w:tplc="3606CF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640662">
      <w:start w:val="2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431C16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2436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E481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B2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AE7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D6AF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80DE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476EE7"/>
    <w:multiLevelType w:val="hybridMultilevel"/>
    <w:tmpl w:val="18561EB6"/>
    <w:lvl w:ilvl="0" w:tplc="DF52DA80">
      <w:start w:val="2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481CF2"/>
    <w:multiLevelType w:val="hybridMultilevel"/>
    <w:tmpl w:val="F6A81706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9D5A62"/>
    <w:multiLevelType w:val="hybridMultilevel"/>
    <w:tmpl w:val="0EDEC3EC"/>
    <w:lvl w:ilvl="0" w:tplc="56D46B4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9DE3C74"/>
    <w:multiLevelType w:val="hybridMultilevel"/>
    <w:tmpl w:val="07D00D32"/>
    <w:lvl w:ilvl="0" w:tplc="3DD691D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EF239D"/>
    <w:multiLevelType w:val="hybridMultilevel"/>
    <w:tmpl w:val="769CCF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4B3AEA"/>
    <w:multiLevelType w:val="hybridMultilevel"/>
    <w:tmpl w:val="BE5410AA"/>
    <w:lvl w:ilvl="0" w:tplc="A24AA3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0068A8"/>
    <w:multiLevelType w:val="hybridMultilevel"/>
    <w:tmpl w:val="C40698BE"/>
    <w:lvl w:ilvl="0" w:tplc="4E44E612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6229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5807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3A9E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4AE6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DEE9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4E98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149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24A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F87EDE"/>
    <w:multiLevelType w:val="hybridMultilevel"/>
    <w:tmpl w:val="33FE0ADE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135035"/>
    <w:multiLevelType w:val="hybridMultilevel"/>
    <w:tmpl w:val="C37AD022"/>
    <w:lvl w:ilvl="0" w:tplc="83421D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DB81A46">
      <w:start w:val="6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Microsoft Sans Serif" w:hAnsi="Microsoft Sans Serif" w:cs="Microsoft Sans Serif" w:hint="default"/>
        <w:b/>
        <w:i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 w15:restartNumberingAfterBreak="0">
    <w:nsid w:val="70DA29ED"/>
    <w:multiLevelType w:val="hybridMultilevel"/>
    <w:tmpl w:val="069836D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D74358"/>
    <w:multiLevelType w:val="hybridMultilevel"/>
    <w:tmpl w:val="24A40BD2"/>
    <w:lvl w:ilvl="0" w:tplc="04050011">
      <w:start w:val="3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313873"/>
    <w:multiLevelType w:val="hybridMultilevel"/>
    <w:tmpl w:val="325097A4"/>
    <w:lvl w:ilvl="0" w:tplc="3E549D2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32"/>
  </w:num>
  <w:num w:numId="5">
    <w:abstractNumId w:val="29"/>
  </w:num>
  <w:num w:numId="6">
    <w:abstractNumId w:val="17"/>
  </w:num>
  <w:num w:numId="7">
    <w:abstractNumId w:val="39"/>
  </w:num>
  <w:num w:numId="8">
    <w:abstractNumId w:val="28"/>
  </w:num>
  <w:num w:numId="9">
    <w:abstractNumId w:val="8"/>
  </w:num>
  <w:num w:numId="10">
    <w:abstractNumId w:val="31"/>
  </w:num>
  <w:num w:numId="11">
    <w:abstractNumId w:val="11"/>
  </w:num>
  <w:num w:numId="12">
    <w:abstractNumId w:val="40"/>
  </w:num>
  <w:num w:numId="13">
    <w:abstractNumId w:val="5"/>
  </w:num>
  <w:num w:numId="14">
    <w:abstractNumId w:val="43"/>
  </w:num>
  <w:num w:numId="15">
    <w:abstractNumId w:val="30"/>
  </w:num>
  <w:num w:numId="16">
    <w:abstractNumId w:val="13"/>
  </w:num>
  <w:num w:numId="17">
    <w:abstractNumId w:val="24"/>
  </w:num>
  <w:num w:numId="18">
    <w:abstractNumId w:val="33"/>
  </w:num>
  <w:num w:numId="19">
    <w:abstractNumId w:val="18"/>
  </w:num>
  <w:num w:numId="20">
    <w:abstractNumId w:val="21"/>
  </w:num>
  <w:num w:numId="21">
    <w:abstractNumId w:val="37"/>
  </w:num>
  <w:num w:numId="22">
    <w:abstractNumId w:val="26"/>
  </w:num>
  <w:num w:numId="23">
    <w:abstractNumId w:val="42"/>
  </w:num>
  <w:num w:numId="24">
    <w:abstractNumId w:val="23"/>
  </w:num>
  <w:num w:numId="25">
    <w:abstractNumId w:val="14"/>
  </w:num>
  <w:num w:numId="26">
    <w:abstractNumId w:val="35"/>
  </w:num>
  <w:num w:numId="27">
    <w:abstractNumId w:val="27"/>
  </w:num>
  <w:num w:numId="28">
    <w:abstractNumId w:val="16"/>
  </w:num>
  <w:num w:numId="29">
    <w:abstractNumId w:val="10"/>
  </w:num>
  <w:num w:numId="30">
    <w:abstractNumId w:val="4"/>
  </w:num>
  <w:num w:numId="31">
    <w:abstractNumId w:val="9"/>
  </w:num>
  <w:num w:numId="32">
    <w:abstractNumId w:val="44"/>
  </w:num>
  <w:num w:numId="33">
    <w:abstractNumId w:val="2"/>
  </w:num>
  <w:num w:numId="34">
    <w:abstractNumId w:val="20"/>
  </w:num>
  <w:num w:numId="35">
    <w:abstractNumId w:val="15"/>
  </w:num>
  <w:num w:numId="36">
    <w:abstractNumId w:val="41"/>
  </w:num>
  <w:num w:numId="37">
    <w:abstractNumId w:val="0"/>
  </w:num>
  <w:num w:numId="38">
    <w:abstractNumId w:val="38"/>
  </w:num>
  <w:num w:numId="39">
    <w:abstractNumId w:val="6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22"/>
  </w:num>
  <w:num w:numId="43">
    <w:abstractNumId w:val="12"/>
  </w:num>
  <w:num w:numId="44">
    <w:abstractNumId w:val="25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0F0"/>
    <w:rsid w:val="000176F1"/>
    <w:rsid w:val="00032950"/>
    <w:rsid w:val="00036318"/>
    <w:rsid w:val="00040860"/>
    <w:rsid w:val="00066E54"/>
    <w:rsid w:val="000833B3"/>
    <w:rsid w:val="00083B0F"/>
    <w:rsid w:val="000A581A"/>
    <w:rsid w:val="000D3781"/>
    <w:rsid w:val="000D3FC7"/>
    <w:rsid w:val="000E4BAD"/>
    <w:rsid w:val="001030FA"/>
    <w:rsid w:val="001400DC"/>
    <w:rsid w:val="001507C2"/>
    <w:rsid w:val="00152AB3"/>
    <w:rsid w:val="001C079B"/>
    <w:rsid w:val="001D4B77"/>
    <w:rsid w:val="001F45C1"/>
    <w:rsid w:val="002016C5"/>
    <w:rsid w:val="00211522"/>
    <w:rsid w:val="00232146"/>
    <w:rsid w:val="002572D7"/>
    <w:rsid w:val="002973DB"/>
    <w:rsid w:val="002A10F0"/>
    <w:rsid w:val="002B4266"/>
    <w:rsid w:val="002C54EE"/>
    <w:rsid w:val="002D5220"/>
    <w:rsid w:val="00301119"/>
    <w:rsid w:val="00351C98"/>
    <w:rsid w:val="003A1C63"/>
    <w:rsid w:val="003A6F49"/>
    <w:rsid w:val="00401C91"/>
    <w:rsid w:val="004167D1"/>
    <w:rsid w:val="004215CB"/>
    <w:rsid w:val="004A24E4"/>
    <w:rsid w:val="004D4FD4"/>
    <w:rsid w:val="004D5C08"/>
    <w:rsid w:val="004E0961"/>
    <w:rsid w:val="004E6F0B"/>
    <w:rsid w:val="004F160C"/>
    <w:rsid w:val="00511673"/>
    <w:rsid w:val="00527723"/>
    <w:rsid w:val="00533110"/>
    <w:rsid w:val="0054254C"/>
    <w:rsid w:val="00577E8D"/>
    <w:rsid w:val="00587936"/>
    <w:rsid w:val="0059356D"/>
    <w:rsid w:val="005C51E6"/>
    <w:rsid w:val="005D6887"/>
    <w:rsid w:val="005F189A"/>
    <w:rsid w:val="00604D9C"/>
    <w:rsid w:val="00624FB4"/>
    <w:rsid w:val="00636009"/>
    <w:rsid w:val="0066559C"/>
    <w:rsid w:val="0067156C"/>
    <w:rsid w:val="00673D12"/>
    <w:rsid w:val="006745CE"/>
    <w:rsid w:val="00687CEC"/>
    <w:rsid w:val="0069611C"/>
    <w:rsid w:val="006A1B85"/>
    <w:rsid w:val="006A7840"/>
    <w:rsid w:val="006B0855"/>
    <w:rsid w:val="006B7C28"/>
    <w:rsid w:val="006F78BB"/>
    <w:rsid w:val="007010BF"/>
    <w:rsid w:val="00723C35"/>
    <w:rsid w:val="007465C2"/>
    <w:rsid w:val="00751CBC"/>
    <w:rsid w:val="00760DDB"/>
    <w:rsid w:val="00764DDD"/>
    <w:rsid w:val="00780CBD"/>
    <w:rsid w:val="007A2785"/>
    <w:rsid w:val="007B7077"/>
    <w:rsid w:val="007D5F87"/>
    <w:rsid w:val="007F6B18"/>
    <w:rsid w:val="00814748"/>
    <w:rsid w:val="00820182"/>
    <w:rsid w:val="00851908"/>
    <w:rsid w:val="00876BC4"/>
    <w:rsid w:val="00897471"/>
    <w:rsid w:val="008B7517"/>
    <w:rsid w:val="008C6119"/>
    <w:rsid w:val="008F3FF3"/>
    <w:rsid w:val="00913B20"/>
    <w:rsid w:val="00927718"/>
    <w:rsid w:val="009329A3"/>
    <w:rsid w:val="00941C6F"/>
    <w:rsid w:val="00945D5F"/>
    <w:rsid w:val="00971CE3"/>
    <w:rsid w:val="00975804"/>
    <w:rsid w:val="009919B5"/>
    <w:rsid w:val="00991F24"/>
    <w:rsid w:val="00994320"/>
    <w:rsid w:val="009D0D06"/>
    <w:rsid w:val="009E10AA"/>
    <w:rsid w:val="00A93468"/>
    <w:rsid w:val="00A97410"/>
    <w:rsid w:val="00AB2422"/>
    <w:rsid w:val="00AE01F8"/>
    <w:rsid w:val="00B00240"/>
    <w:rsid w:val="00B03901"/>
    <w:rsid w:val="00B07A0B"/>
    <w:rsid w:val="00B10DC9"/>
    <w:rsid w:val="00B1177D"/>
    <w:rsid w:val="00B2034E"/>
    <w:rsid w:val="00B30C05"/>
    <w:rsid w:val="00B36E52"/>
    <w:rsid w:val="00B675C3"/>
    <w:rsid w:val="00B7489F"/>
    <w:rsid w:val="00B76166"/>
    <w:rsid w:val="00B76616"/>
    <w:rsid w:val="00B76CAB"/>
    <w:rsid w:val="00B93E6A"/>
    <w:rsid w:val="00C00156"/>
    <w:rsid w:val="00C0376F"/>
    <w:rsid w:val="00C5034F"/>
    <w:rsid w:val="00C61E0D"/>
    <w:rsid w:val="00C6361F"/>
    <w:rsid w:val="00C67009"/>
    <w:rsid w:val="00C85206"/>
    <w:rsid w:val="00CC11E2"/>
    <w:rsid w:val="00CF4F31"/>
    <w:rsid w:val="00D008C5"/>
    <w:rsid w:val="00D01174"/>
    <w:rsid w:val="00D166CD"/>
    <w:rsid w:val="00D20B7F"/>
    <w:rsid w:val="00D3365A"/>
    <w:rsid w:val="00D45360"/>
    <w:rsid w:val="00D542BE"/>
    <w:rsid w:val="00D57A83"/>
    <w:rsid w:val="00D84C56"/>
    <w:rsid w:val="00D91EA6"/>
    <w:rsid w:val="00DD4B70"/>
    <w:rsid w:val="00E7145B"/>
    <w:rsid w:val="00E735AA"/>
    <w:rsid w:val="00E746AD"/>
    <w:rsid w:val="00E95977"/>
    <w:rsid w:val="00EA328E"/>
    <w:rsid w:val="00EA61A0"/>
    <w:rsid w:val="00F040DA"/>
    <w:rsid w:val="00F5533D"/>
    <w:rsid w:val="00F63EC3"/>
    <w:rsid w:val="00F641EF"/>
    <w:rsid w:val="00F64AAD"/>
    <w:rsid w:val="00F66FEE"/>
    <w:rsid w:val="00F671C1"/>
    <w:rsid w:val="00F77840"/>
    <w:rsid w:val="00F81AB7"/>
    <w:rsid w:val="00F93573"/>
    <w:rsid w:val="00FC7FEB"/>
    <w:rsid w:val="00FE61CC"/>
    <w:rsid w:val="00F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BB45A"/>
  <w15:docId w15:val="{52A54BEC-F548-4F42-8556-732D68DF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3A6F4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3A6F49"/>
    <w:pPr>
      <w:tabs>
        <w:tab w:val="left" w:pos="7290"/>
      </w:tabs>
      <w:ind w:left="360"/>
      <w:jc w:val="center"/>
    </w:pPr>
    <w:rPr>
      <w:sz w:val="32"/>
    </w:rPr>
  </w:style>
  <w:style w:type="paragraph" w:styleId="Zhlav">
    <w:name w:val="header"/>
    <w:basedOn w:val="Normln"/>
    <w:rsid w:val="003A6F4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A6F4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3A6F49"/>
    <w:rPr>
      <w:b/>
    </w:rPr>
  </w:style>
  <w:style w:type="character" w:styleId="Hypertextovodkaz">
    <w:name w:val="Hyperlink"/>
    <w:basedOn w:val="Standardnpsmoodstavce"/>
    <w:uiPriority w:val="99"/>
    <w:unhideWhenUsed/>
    <w:rsid w:val="00687CEC"/>
    <w:rPr>
      <w:color w:val="0000FF"/>
      <w:u w:val="single"/>
    </w:rPr>
  </w:style>
  <w:style w:type="paragraph" w:styleId="Zkladntext2">
    <w:name w:val="Body Text 2"/>
    <w:basedOn w:val="Normln"/>
    <w:link w:val="Zkladntext2Char"/>
    <w:rsid w:val="0004086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040860"/>
    <w:rPr>
      <w:sz w:val="24"/>
      <w:szCs w:val="24"/>
    </w:rPr>
  </w:style>
  <w:style w:type="paragraph" w:customStyle="1" w:styleId="Normal">
    <w:name w:val="[Normal]"/>
    <w:rsid w:val="00760DDB"/>
    <w:rPr>
      <w:rFonts w:ascii="Arial" w:hAnsi="Arial"/>
      <w:snapToGrid w:val="0"/>
      <w:sz w:val="24"/>
    </w:rPr>
  </w:style>
  <w:style w:type="paragraph" w:styleId="Odstavecseseznamem">
    <w:name w:val="List Paragraph"/>
    <w:basedOn w:val="Normln"/>
    <w:uiPriority w:val="34"/>
    <w:qFormat/>
    <w:rsid w:val="00F77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5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333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26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1126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5924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44176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272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81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542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02CD7-ACB8-4646-AB90-CF6C6E02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791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 – TESTY pro písemnou část zkoušky z obecných předpisů</vt:lpstr>
    </vt:vector>
  </TitlesOfParts>
  <Company>ITI Praha</Company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– TESTY pro písemnou část zkoušky z obecných předpisů</dc:title>
  <dc:creator>Janouškovec Karel</dc:creator>
  <cp:lastModifiedBy>Zdeňka Kaňoková</cp:lastModifiedBy>
  <cp:revision>3</cp:revision>
  <cp:lastPrinted>2011-05-02T08:12:00Z</cp:lastPrinted>
  <dcterms:created xsi:type="dcterms:W3CDTF">2018-03-14T09:38:00Z</dcterms:created>
  <dcterms:modified xsi:type="dcterms:W3CDTF">2018-03-14T09:41:00Z</dcterms:modified>
</cp:coreProperties>
</file>